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C3" w:rsidRPr="000549B9" w:rsidRDefault="00A826C3" w:rsidP="00A826C3">
      <w:pPr>
        <w:pStyle w:val="Nagwek5"/>
        <w:rPr>
          <w:rFonts w:ascii="Times New Roman" w:hAnsi="Times New Roman"/>
          <w:b w:val="0"/>
        </w:rPr>
      </w:pPr>
      <w:r w:rsidRPr="000549B9">
        <w:rPr>
          <w:rFonts w:ascii="Times New Roman" w:hAnsi="Times New Roman"/>
          <w:b w:val="0"/>
        </w:rPr>
        <w:t>UNIWERSYTET JANA KOCHANOWSKIEGO W KIELCACH</w:t>
      </w:r>
    </w:p>
    <w:p w:rsidR="00A826C3" w:rsidRPr="000549B9" w:rsidRDefault="00A826C3" w:rsidP="00A826C3">
      <w:pPr>
        <w:pStyle w:val="Nagwek5"/>
        <w:rPr>
          <w:rFonts w:ascii="Times New Roman" w:hAnsi="Times New Roman"/>
          <w:b w:val="0"/>
        </w:rPr>
      </w:pPr>
      <w:r w:rsidRPr="000549B9">
        <w:rPr>
          <w:rFonts w:ascii="Times New Roman" w:hAnsi="Times New Roman"/>
          <w:b w:val="0"/>
        </w:rPr>
        <w:t>STUDIUM JĘZYKÓW OBCYCH</w:t>
      </w:r>
    </w:p>
    <w:p w:rsidR="00A826C3" w:rsidRDefault="00A826C3" w:rsidP="00A826C3">
      <w:pPr>
        <w:jc w:val="center"/>
      </w:pPr>
    </w:p>
    <w:p w:rsidR="00A826C3" w:rsidRPr="00DC15F1" w:rsidRDefault="00A826C3" w:rsidP="00A826C3">
      <w:pPr>
        <w:jc w:val="center"/>
        <w:rPr>
          <w:b/>
        </w:rPr>
      </w:pPr>
      <w:r w:rsidRPr="000549B9">
        <w:rPr>
          <w:b/>
        </w:rPr>
        <w:t>PROGRAM KSZTAŁCENIA JĘZYKOWEGO</w:t>
      </w:r>
      <w:r>
        <w:rPr>
          <w:b/>
        </w:rPr>
        <w:t xml:space="preserve"> </w:t>
      </w:r>
      <w:r>
        <w:rPr>
          <w:b/>
        </w:rPr>
        <w:br/>
      </w:r>
      <w:r w:rsidRPr="00DC15F1">
        <w:rPr>
          <w:b/>
        </w:rPr>
        <w:t>Studia I</w:t>
      </w:r>
      <w:r>
        <w:rPr>
          <w:b/>
        </w:rPr>
        <w:t>I</w:t>
      </w:r>
      <w:r w:rsidRPr="00DC15F1">
        <w:rPr>
          <w:b/>
        </w:rPr>
        <w:t xml:space="preserve"> stopnia</w:t>
      </w:r>
    </w:p>
    <w:p w:rsidR="00A826C3" w:rsidRDefault="00A826C3" w:rsidP="00A826C3">
      <w:pPr>
        <w:jc w:val="center"/>
        <w:rPr>
          <w:b/>
        </w:rPr>
      </w:pPr>
      <w:r w:rsidRPr="00314157">
        <w:rPr>
          <w:b/>
        </w:rPr>
        <w:t>Poziom B2 +</w:t>
      </w:r>
    </w:p>
    <w:p w:rsidR="00A826C3" w:rsidRDefault="00A826C3" w:rsidP="00A826C3">
      <w:pPr>
        <w:jc w:val="center"/>
        <w:rPr>
          <w:b/>
        </w:rPr>
      </w:pPr>
    </w:p>
    <w:p w:rsidR="00A826C3" w:rsidRPr="00314157" w:rsidRDefault="00A826C3" w:rsidP="00A826C3">
      <w:pPr>
        <w:jc w:val="center"/>
        <w:rPr>
          <w:b/>
        </w:rPr>
      </w:pPr>
      <w:r>
        <w:rPr>
          <w:b/>
        </w:rPr>
        <w:t xml:space="preserve">WYDZIAŁ ZARZĄDZANIA I ADMINISTRACJI  </w:t>
      </w:r>
    </w:p>
    <w:p w:rsidR="00A826C3" w:rsidRDefault="00A826C3" w:rsidP="00A826C3">
      <w:pPr>
        <w:jc w:val="center"/>
        <w:rPr>
          <w:rFonts w:ascii="Calibri" w:hAnsi="Calibri" w:cs="Estrangelo Edessa"/>
          <w:b/>
        </w:rPr>
      </w:pPr>
      <w:r w:rsidRPr="006F7DAF">
        <w:rPr>
          <w:b/>
        </w:rPr>
        <w:t xml:space="preserve">Kierunek: </w:t>
      </w:r>
      <w:r w:rsidR="0054204D">
        <w:rPr>
          <w:b/>
        </w:rPr>
        <w:t>Bezpieczeństwo Narodowe</w:t>
      </w:r>
      <w:r>
        <w:rPr>
          <w:b/>
        </w:rPr>
        <w:t xml:space="preserve"> </w:t>
      </w:r>
    </w:p>
    <w:p w:rsidR="00A826C3" w:rsidRDefault="00A826C3" w:rsidP="00A826C3">
      <w:pPr>
        <w:rPr>
          <w:rFonts w:ascii="Estrangelo Edessa" w:hAnsi="Estrangelo Edessa" w:cs="Estrangelo Edess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A826C3" w:rsidRPr="005473FD" w:rsidTr="006A4377">
        <w:tc>
          <w:tcPr>
            <w:tcW w:w="9194" w:type="dxa"/>
          </w:tcPr>
          <w:p w:rsidR="00A826C3" w:rsidRPr="005473FD" w:rsidRDefault="00A826C3" w:rsidP="006A4377">
            <w:pPr>
              <w:jc w:val="both"/>
              <w:rPr>
                <w:b/>
                <w:u w:val="single"/>
              </w:rPr>
            </w:pPr>
            <w:r w:rsidRPr="005473FD">
              <w:rPr>
                <w:b/>
                <w:u w:val="single"/>
              </w:rPr>
              <w:t>Treści leksykalne*</w:t>
            </w:r>
          </w:p>
          <w:p w:rsidR="00A826C3" w:rsidRPr="005473FD" w:rsidRDefault="00A826C3" w:rsidP="006A4377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A826C3" w:rsidRPr="005473FD" w:rsidTr="006A4377">
        <w:tc>
          <w:tcPr>
            <w:tcW w:w="9194" w:type="dxa"/>
          </w:tcPr>
          <w:p w:rsidR="00A826C3" w:rsidRPr="003C3ED4" w:rsidRDefault="00A826C3" w:rsidP="006A4377">
            <w:r w:rsidRPr="003C3ED4">
              <w:t>Słownictwo specjalistyczne:</w:t>
            </w:r>
            <w:r w:rsidR="00114997">
              <w:t xml:space="preserve"> (kontynuacja i uzupełnienie słownictwa zdobyteg</w:t>
            </w:r>
            <w:r w:rsidR="009414ED">
              <w:t>o na p</w:t>
            </w:r>
            <w:r w:rsidR="00114997">
              <w:t>oziomie B2)</w:t>
            </w:r>
            <w:r w:rsidRPr="003C3ED4">
              <w:t xml:space="preserve"> </w:t>
            </w:r>
          </w:p>
          <w:p w:rsidR="00A826C3" w:rsidRPr="003C3ED4" w:rsidRDefault="00A826C3" w:rsidP="006A4377">
            <w:r w:rsidRPr="003C3ED4">
              <w:t>Między innymi:</w:t>
            </w:r>
          </w:p>
          <w:p w:rsidR="00A826C3" w:rsidRPr="003C3ED4" w:rsidRDefault="00A826C3" w:rsidP="00114997"/>
          <w:p w:rsidR="00114997" w:rsidRDefault="00114997" w:rsidP="00114997">
            <w:pPr>
              <w:pStyle w:val="Akapitzlist"/>
              <w:numPr>
                <w:ilvl w:val="0"/>
                <w:numId w:val="7"/>
              </w:numPr>
            </w:pPr>
            <w:r w:rsidRPr="00114997">
              <w:t xml:space="preserve">Miejsce popełnienia przestępstwa i jego zabezpieczanie. </w:t>
            </w:r>
          </w:p>
          <w:p w:rsidR="00114997" w:rsidRDefault="00114997" w:rsidP="00114997">
            <w:pPr>
              <w:pStyle w:val="Akapitzlist"/>
              <w:numPr>
                <w:ilvl w:val="0"/>
                <w:numId w:val="7"/>
              </w:numPr>
            </w:pPr>
            <w:r w:rsidRPr="00114997">
              <w:t xml:space="preserve">Dowody i ich zabezpieczanie. </w:t>
            </w:r>
          </w:p>
          <w:p w:rsidR="00114997" w:rsidRDefault="00114997" w:rsidP="00114997">
            <w:pPr>
              <w:pStyle w:val="Akapitzlist"/>
              <w:numPr>
                <w:ilvl w:val="0"/>
                <w:numId w:val="7"/>
              </w:numPr>
            </w:pPr>
            <w:r w:rsidRPr="00114997">
              <w:t xml:space="preserve">Ekspertyzy sądowe. </w:t>
            </w:r>
          </w:p>
          <w:p w:rsidR="00114997" w:rsidRDefault="00114997" w:rsidP="00114997">
            <w:pPr>
              <w:pStyle w:val="Akapitzlist"/>
              <w:numPr>
                <w:ilvl w:val="0"/>
                <w:numId w:val="7"/>
              </w:numPr>
            </w:pPr>
            <w:r w:rsidRPr="00114997">
              <w:t>Testy DNA. Portrety psychologiczne.</w:t>
            </w:r>
          </w:p>
          <w:p w:rsidR="00114997" w:rsidRPr="00114997" w:rsidRDefault="00114997" w:rsidP="00114997">
            <w:pPr>
              <w:pStyle w:val="Akapitzlist"/>
              <w:numPr>
                <w:ilvl w:val="0"/>
                <w:numId w:val="7"/>
              </w:numPr>
            </w:pPr>
            <w:r w:rsidRPr="00114997">
              <w:t>Opisywanie miejsc przestępstw. Opisywanie technik testowania za pomocą kodu DNA.</w:t>
            </w:r>
          </w:p>
          <w:p w:rsidR="00114997" w:rsidRDefault="00114997" w:rsidP="00114997">
            <w:pPr>
              <w:pStyle w:val="Akapitzlist"/>
              <w:numPr>
                <w:ilvl w:val="0"/>
                <w:numId w:val="7"/>
              </w:numPr>
            </w:pPr>
            <w:r w:rsidRPr="00114997">
              <w:t xml:space="preserve">Kary za popełnione przestępstwa. Wydawanie wyroków. </w:t>
            </w:r>
          </w:p>
          <w:p w:rsidR="009414ED" w:rsidRDefault="009414ED" w:rsidP="00114997">
            <w:pPr>
              <w:pStyle w:val="Akapitzlist"/>
              <w:numPr>
                <w:ilvl w:val="0"/>
                <w:numId w:val="7"/>
              </w:numPr>
            </w:pPr>
            <w:r>
              <w:t>Niepokoje społeczne.</w:t>
            </w:r>
          </w:p>
          <w:p w:rsidR="00114997" w:rsidRPr="00114997" w:rsidRDefault="00114997" w:rsidP="00114997">
            <w:pPr>
              <w:pStyle w:val="Akapitzlist"/>
              <w:numPr>
                <w:ilvl w:val="0"/>
                <w:numId w:val="7"/>
              </w:numPr>
            </w:pPr>
            <w:r w:rsidRPr="00114997">
              <w:t xml:space="preserve">Systemy prawne. </w:t>
            </w:r>
          </w:p>
          <w:p w:rsidR="00114997" w:rsidRPr="00114997" w:rsidRDefault="00114997" w:rsidP="00114997">
            <w:pPr>
              <w:pStyle w:val="Akapitzlist"/>
              <w:numPr>
                <w:ilvl w:val="0"/>
                <w:numId w:val="7"/>
              </w:numPr>
            </w:pPr>
            <w:r w:rsidRPr="00114997">
              <w:t xml:space="preserve">Sądownictwo. </w:t>
            </w:r>
          </w:p>
          <w:p w:rsidR="00114997" w:rsidRPr="00114997" w:rsidRDefault="00114997" w:rsidP="00114997">
            <w:pPr>
              <w:pStyle w:val="Akapitzlist"/>
              <w:numPr>
                <w:ilvl w:val="0"/>
                <w:numId w:val="7"/>
              </w:numPr>
            </w:pPr>
            <w:r w:rsidRPr="00114997">
              <w:t>Procedury ekstradycyjne.</w:t>
            </w:r>
          </w:p>
          <w:p w:rsidR="00114997" w:rsidRPr="00114997" w:rsidRDefault="00114997" w:rsidP="00114997">
            <w:pPr>
              <w:pStyle w:val="Akapitzlist"/>
              <w:numPr>
                <w:ilvl w:val="0"/>
                <w:numId w:val="7"/>
              </w:numPr>
            </w:pPr>
            <w:r w:rsidRPr="00114997">
              <w:t xml:space="preserve">Przestępczość zorganizowana. Grupy przestępcze. </w:t>
            </w:r>
          </w:p>
          <w:p w:rsidR="009414ED" w:rsidRDefault="00114997" w:rsidP="00114997">
            <w:pPr>
              <w:pStyle w:val="Akapitzlist"/>
              <w:numPr>
                <w:ilvl w:val="0"/>
                <w:numId w:val="7"/>
              </w:numPr>
            </w:pPr>
            <w:r w:rsidRPr="00114997">
              <w:t>Inwigilacja przestępców</w:t>
            </w:r>
            <w:r w:rsidR="009414ED">
              <w:t>.</w:t>
            </w:r>
          </w:p>
          <w:p w:rsidR="009414ED" w:rsidRPr="00114997" w:rsidRDefault="009414ED" w:rsidP="009414ED">
            <w:pPr>
              <w:pStyle w:val="Akapitzlist"/>
              <w:numPr>
                <w:ilvl w:val="0"/>
                <w:numId w:val="7"/>
              </w:numPr>
            </w:pPr>
            <w:r>
              <w:t>Terroryzm w dobie współczesnych zagrożeń.</w:t>
            </w:r>
          </w:p>
          <w:p w:rsidR="00114997" w:rsidRPr="00114997" w:rsidRDefault="009414ED" w:rsidP="009414ED">
            <w:pPr>
              <w:pStyle w:val="Akapitzlist"/>
              <w:numPr>
                <w:ilvl w:val="0"/>
                <w:numId w:val="7"/>
              </w:numPr>
            </w:pPr>
            <w:r w:rsidRPr="00114997">
              <w:t xml:space="preserve">Handel ludźmi. </w:t>
            </w:r>
          </w:p>
          <w:p w:rsidR="009414ED" w:rsidRDefault="009414ED" w:rsidP="00114997">
            <w:pPr>
              <w:pStyle w:val="Akapitzlist"/>
              <w:numPr>
                <w:ilvl w:val="0"/>
                <w:numId w:val="7"/>
              </w:numPr>
            </w:pPr>
            <w:r w:rsidRPr="009414ED">
              <w:t xml:space="preserve">Przestępczość międzynarodowa i Interpol. </w:t>
            </w:r>
          </w:p>
          <w:p w:rsidR="009414ED" w:rsidRDefault="009414ED" w:rsidP="009414ED">
            <w:pPr>
              <w:pStyle w:val="Akapitzlist"/>
              <w:numPr>
                <w:ilvl w:val="0"/>
                <w:numId w:val="7"/>
              </w:numPr>
            </w:pPr>
            <w:r w:rsidRPr="009414ED">
              <w:t>Przestępstwa przeciw własności intelektualnej i środowisku naturalnemu.</w:t>
            </w:r>
          </w:p>
          <w:p w:rsidR="00A826C3" w:rsidRPr="003C3ED4" w:rsidRDefault="00A826C3" w:rsidP="009414ED">
            <w:pPr>
              <w:pStyle w:val="Akapitzlist"/>
              <w:numPr>
                <w:ilvl w:val="0"/>
                <w:numId w:val="7"/>
              </w:numPr>
            </w:pPr>
            <w:r w:rsidRPr="003C3ED4">
              <w:t>Ochrona danych, cyberprzestrzeń i bezpieczeństwo komputera</w:t>
            </w:r>
            <w:r w:rsidR="009414ED">
              <w:t>.</w:t>
            </w:r>
          </w:p>
          <w:p w:rsidR="00A826C3" w:rsidRPr="00230618" w:rsidRDefault="00A826C3" w:rsidP="006A4377">
            <w:pPr>
              <w:pStyle w:val="Akapitzlist"/>
              <w:numPr>
                <w:ilvl w:val="0"/>
                <w:numId w:val="7"/>
              </w:numPr>
            </w:pPr>
            <w:r>
              <w:t>Ścieżka kariery – student prezentuje dotychczasowy i planowany przebieg studiów, omawia swoje zainteresowania związane z przyszłą pracą zawodową.</w:t>
            </w:r>
            <w:bookmarkStart w:id="0" w:name="_GoBack"/>
            <w:bookmarkEnd w:id="0"/>
          </w:p>
        </w:tc>
      </w:tr>
      <w:tr w:rsidR="00A826C3" w:rsidRPr="005473FD" w:rsidTr="006A4377">
        <w:tc>
          <w:tcPr>
            <w:tcW w:w="9194" w:type="dxa"/>
          </w:tcPr>
          <w:p w:rsidR="00A826C3" w:rsidRPr="005473FD" w:rsidRDefault="00A826C3" w:rsidP="006A4377">
            <w:pPr>
              <w:jc w:val="both"/>
              <w:rPr>
                <w:b/>
                <w:u w:val="single"/>
              </w:rPr>
            </w:pPr>
            <w:r w:rsidRPr="005473FD">
              <w:rPr>
                <w:b/>
                <w:u w:val="single"/>
              </w:rPr>
              <w:t>Funkcje językowe*</w:t>
            </w:r>
          </w:p>
          <w:p w:rsidR="00A826C3" w:rsidRPr="005473FD" w:rsidRDefault="00A826C3" w:rsidP="006A4377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A826C3" w:rsidRPr="005473FD" w:rsidTr="006A4377">
        <w:tc>
          <w:tcPr>
            <w:tcW w:w="9194" w:type="dxa"/>
          </w:tcPr>
          <w:p w:rsidR="00A826C3" w:rsidRPr="00176E08" w:rsidRDefault="00A826C3" w:rsidP="006A4377">
            <w:pPr>
              <w:numPr>
                <w:ilvl w:val="0"/>
                <w:numId w:val="3"/>
              </w:numPr>
            </w:pPr>
            <w:r w:rsidRPr="00176E08">
              <w:t>Opisywanie – język odnoszący się do wizualnych informacji (diagramy, grafy, tabele)</w:t>
            </w:r>
          </w:p>
          <w:p w:rsidR="00A826C3" w:rsidRDefault="00A826C3" w:rsidP="006A4377">
            <w:pPr>
              <w:numPr>
                <w:ilvl w:val="0"/>
                <w:numId w:val="3"/>
              </w:numPr>
            </w:pPr>
            <w:r w:rsidRPr="00176E08">
              <w:t>Zwroty służące wyrażeniu poparcia głównej myśli wykładu/tekstu (podawanie przykładów, definicji, wyjaśnień)</w:t>
            </w:r>
          </w:p>
          <w:p w:rsidR="00A826C3" w:rsidRDefault="00A826C3" w:rsidP="006A4377">
            <w:pPr>
              <w:numPr>
                <w:ilvl w:val="0"/>
                <w:numId w:val="3"/>
              </w:numPr>
            </w:pPr>
            <w:r w:rsidRPr="00176E08">
              <w:t>Język prezentacji</w:t>
            </w:r>
          </w:p>
          <w:p w:rsidR="00A826C3" w:rsidRDefault="00A826C3" w:rsidP="006A4377">
            <w:pPr>
              <w:numPr>
                <w:ilvl w:val="0"/>
                <w:numId w:val="3"/>
              </w:numPr>
            </w:pPr>
            <w:r w:rsidRPr="00176E08">
              <w:t>Opisywanie procesów</w:t>
            </w:r>
          </w:p>
          <w:p w:rsidR="00A826C3" w:rsidRDefault="00A826C3" w:rsidP="006A4377">
            <w:pPr>
              <w:numPr>
                <w:ilvl w:val="0"/>
                <w:numId w:val="3"/>
              </w:numPr>
            </w:pPr>
            <w:r w:rsidRPr="00176E08">
              <w:t>Klasyfikowanie</w:t>
            </w:r>
          </w:p>
          <w:p w:rsidR="00A826C3" w:rsidRDefault="00A826C3" w:rsidP="006A4377">
            <w:pPr>
              <w:numPr>
                <w:ilvl w:val="0"/>
                <w:numId w:val="3"/>
              </w:numPr>
            </w:pPr>
            <w:r w:rsidRPr="00176E08">
              <w:t>Wyrażanie faktów i opinii</w:t>
            </w:r>
          </w:p>
          <w:p w:rsidR="00A826C3" w:rsidRDefault="00A826C3" w:rsidP="006A4377">
            <w:pPr>
              <w:numPr>
                <w:ilvl w:val="0"/>
                <w:numId w:val="3"/>
              </w:numPr>
            </w:pPr>
            <w:r w:rsidRPr="00176E08">
              <w:t>Język porównań</w:t>
            </w:r>
          </w:p>
          <w:p w:rsidR="00A826C3" w:rsidRDefault="00A826C3" w:rsidP="006A4377">
            <w:pPr>
              <w:numPr>
                <w:ilvl w:val="0"/>
                <w:numId w:val="3"/>
              </w:numPr>
            </w:pPr>
            <w:r w:rsidRPr="00176E08">
              <w:t>Wyrażanie przyczyn i skutków</w:t>
            </w:r>
          </w:p>
          <w:p w:rsidR="00A826C3" w:rsidRPr="00230618" w:rsidRDefault="00A826C3" w:rsidP="00230618">
            <w:pPr>
              <w:numPr>
                <w:ilvl w:val="0"/>
                <w:numId w:val="3"/>
              </w:numPr>
            </w:pPr>
            <w:r w:rsidRPr="00176E08">
              <w:t>Język ewaluacji</w:t>
            </w:r>
          </w:p>
        </w:tc>
      </w:tr>
      <w:tr w:rsidR="00A826C3" w:rsidRPr="005473FD" w:rsidTr="006A4377">
        <w:tc>
          <w:tcPr>
            <w:tcW w:w="9194" w:type="dxa"/>
          </w:tcPr>
          <w:p w:rsidR="00A826C3" w:rsidRPr="005473FD" w:rsidRDefault="00A826C3" w:rsidP="006A4377">
            <w:pPr>
              <w:jc w:val="both"/>
              <w:rPr>
                <w:b/>
              </w:rPr>
            </w:pPr>
            <w:r w:rsidRPr="005473FD">
              <w:rPr>
                <w:b/>
                <w:u w:val="single"/>
              </w:rPr>
              <w:t>Treści gramatyczne</w:t>
            </w:r>
            <w:r w:rsidRPr="005473FD">
              <w:rPr>
                <w:b/>
              </w:rPr>
              <w:t>*</w:t>
            </w:r>
          </w:p>
          <w:p w:rsidR="00A826C3" w:rsidRPr="005473FD" w:rsidRDefault="00A826C3" w:rsidP="006A4377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A826C3" w:rsidRPr="005473FD" w:rsidTr="006A4377">
        <w:tc>
          <w:tcPr>
            <w:tcW w:w="9194" w:type="dxa"/>
          </w:tcPr>
          <w:p w:rsidR="00A826C3" w:rsidRPr="005473FD" w:rsidRDefault="00A826C3" w:rsidP="006A4377">
            <w:pPr>
              <w:numPr>
                <w:ilvl w:val="0"/>
                <w:numId w:val="4"/>
              </w:numPr>
              <w:rPr>
                <w:rFonts w:ascii="Estrangelo Edessa" w:hAnsi="Estrangelo Edessa" w:cs="Estrangelo Edessa"/>
                <w:b/>
              </w:rPr>
            </w:pPr>
            <w:r w:rsidRPr="009A1A80">
              <w:rPr>
                <w:color w:val="000000"/>
              </w:rPr>
              <w:t>Najważ</w:t>
            </w:r>
            <w:r w:rsidRPr="005473FD">
              <w:rPr>
                <w:color w:val="000000"/>
              </w:rPr>
              <w:t>niejsze zagadnienia gramatyczne praktycznie i specjalistycznie uwarunkowane.</w:t>
            </w:r>
          </w:p>
        </w:tc>
      </w:tr>
    </w:tbl>
    <w:p w:rsidR="00A826C3" w:rsidRDefault="00A826C3" w:rsidP="00A826C3">
      <w:pPr>
        <w:ind w:left="360"/>
        <w:rPr>
          <w:rFonts w:ascii="Estrangelo Edessa" w:hAnsi="Estrangelo Edessa" w:cs="Estrangelo Edessa"/>
          <w:b/>
        </w:rPr>
      </w:pPr>
    </w:p>
    <w:p w:rsidR="00A826C3" w:rsidRDefault="00A826C3" w:rsidP="00A826C3">
      <w:pPr>
        <w:ind w:left="360"/>
        <w:rPr>
          <w:rFonts w:ascii="Estrangelo Edessa" w:hAnsi="Estrangelo Edessa" w:cs="Estrangelo Edessa"/>
          <w:b/>
        </w:rPr>
      </w:pPr>
    </w:p>
    <w:p w:rsidR="00A826C3" w:rsidRPr="00A17EC5" w:rsidRDefault="00A826C3" w:rsidP="00A826C3">
      <w:pPr>
        <w:ind w:left="360"/>
        <w:rPr>
          <w:rFonts w:ascii="Estrangelo Edessa" w:hAnsi="Estrangelo Edessa" w:cs="Estrangelo Edessa"/>
          <w:b/>
        </w:rPr>
      </w:pPr>
    </w:p>
    <w:p w:rsidR="00A826C3" w:rsidRDefault="00A826C3" w:rsidP="00A826C3">
      <w:pPr>
        <w:numPr>
          <w:ilvl w:val="0"/>
          <w:numId w:val="1"/>
        </w:numPr>
        <w:autoSpaceDE w:val="0"/>
        <w:autoSpaceDN w:val="0"/>
        <w:rPr>
          <w:rFonts w:ascii="Estrangelo Edessa" w:hAnsi="Estrangelo Edessa" w:cs="Estrangelo Edessa"/>
          <w:b/>
          <w:bCs/>
          <w:lang w:val="en-US"/>
        </w:rPr>
      </w:pPr>
      <w:r w:rsidRPr="00AC6B28">
        <w:rPr>
          <w:rFonts w:ascii="Estrangelo Edessa" w:hAnsi="Estrangelo Edessa" w:cs="Estrangelo Edessa"/>
          <w:b/>
          <w:bCs/>
          <w:lang w:val="en-US"/>
        </w:rPr>
        <w:t>LITERATURA</w:t>
      </w:r>
    </w:p>
    <w:p w:rsidR="00A826C3" w:rsidRDefault="00A826C3" w:rsidP="00A826C3">
      <w:pPr>
        <w:autoSpaceDE w:val="0"/>
        <w:autoSpaceDN w:val="0"/>
        <w:rPr>
          <w:rFonts w:ascii="Estrangelo Edessa" w:hAnsi="Estrangelo Edessa" w:cs="Estrangelo Edessa"/>
          <w:b/>
          <w:bCs/>
          <w:lang w:val="en-US"/>
        </w:rPr>
      </w:pPr>
    </w:p>
    <w:p w:rsidR="00A826C3" w:rsidRDefault="00A826C3" w:rsidP="00A826C3">
      <w:pPr>
        <w:ind w:left="708"/>
        <w:rPr>
          <w:b/>
          <w:bCs/>
          <w:u w:val="single"/>
          <w:lang w:val="en-US"/>
        </w:rPr>
      </w:pPr>
      <w:proofErr w:type="spellStart"/>
      <w:r w:rsidRPr="00D96121">
        <w:rPr>
          <w:b/>
          <w:bCs/>
          <w:u w:val="single"/>
          <w:lang w:val="en-US"/>
        </w:rPr>
        <w:t>J</w:t>
      </w:r>
      <w:r>
        <w:rPr>
          <w:b/>
          <w:bCs/>
          <w:u w:val="single"/>
          <w:lang w:val="en-US"/>
        </w:rPr>
        <w:t>ę</w:t>
      </w:r>
      <w:r w:rsidRPr="00D96121">
        <w:rPr>
          <w:b/>
          <w:bCs/>
          <w:u w:val="single"/>
          <w:lang w:val="en-US"/>
        </w:rPr>
        <w:t>zyk</w:t>
      </w:r>
      <w:proofErr w:type="spellEnd"/>
      <w:r w:rsidRPr="00D96121">
        <w:rPr>
          <w:b/>
          <w:bCs/>
          <w:u w:val="single"/>
          <w:lang w:val="en-US"/>
        </w:rPr>
        <w:t xml:space="preserve"> </w:t>
      </w:r>
      <w:proofErr w:type="spellStart"/>
      <w:r w:rsidRPr="00D96121">
        <w:rPr>
          <w:b/>
          <w:bCs/>
          <w:u w:val="single"/>
          <w:lang w:val="en-US"/>
        </w:rPr>
        <w:t>angielski</w:t>
      </w:r>
      <w:proofErr w:type="spellEnd"/>
      <w:r w:rsidRPr="00D96121">
        <w:rPr>
          <w:b/>
          <w:bCs/>
          <w:u w:val="single"/>
          <w:lang w:val="en-US"/>
        </w:rPr>
        <w:t xml:space="preserve">: </w:t>
      </w:r>
    </w:p>
    <w:p w:rsidR="00A826C3" w:rsidRPr="00D96121" w:rsidRDefault="00A826C3" w:rsidP="00A826C3">
      <w:pPr>
        <w:ind w:left="708"/>
        <w:rPr>
          <w:b/>
          <w:bCs/>
          <w:u w:val="single"/>
          <w:lang w:val="en-US"/>
        </w:rPr>
      </w:pPr>
    </w:p>
    <w:p w:rsidR="00A826C3" w:rsidRDefault="00A826C3" w:rsidP="00A826C3">
      <w:pPr>
        <w:snapToGrid w:val="0"/>
        <w:ind w:left="1068"/>
        <w:rPr>
          <w:b/>
          <w:bCs/>
          <w:lang w:val="en-US"/>
        </w:rPr>
      </w:pPr>
      <w:proofErr w:type="spellStart"/>
      <w:r w:rsidRPr="0048398E">
        <w:rPr>
          <w:b/>
          <w:bCs/>
          <w:lang w:val="en-US"/>
        </w:rPr>
        <w:t>Podstawowa</w:t>
      </w:r>
      <w:proofErr w:type="spellEnd"/>
      <w:r w:rsidRPr="0048398E">
        <w:rPr>
          <w:b/>
          <w:bCs/>
          <w:lang w:val="en-US"/>
        </w:rPr>
        <w:t>:</w:t>
      </w:r>
    </w:p>
    <w:p w:rsidR="00A826C3" w:rsidRDefault="00A826C3" w:rsidP="00A826C3">
      <w:pPr>
        <w:snapToGrid w:val="0"/>
        <w:ind w:left="1068"/>
        <w:rPr>
          <w:b/>
          <w:bCs/>
          <w:lang w:val="en-US"/>
        </w:rPr>
      </w:pPr>
    </w:p>
    <w:p w:rsidR="0054204D" w:rsidRDefault="0054204D" w:rsidP="0054204D">
      <w:pPr>
        <w:pStyle w:val="Akapitzlist"/>
        <w:numPr>
          <w:ilvl w:val="0"/>
          <w:numId w:val="5"/>
        </w:numPr>
        <w:snapToGrid w:val="0"/>
        <w:rPr>
          <w:color w:val="000000"/>
          <w:lang w:val="en-US"/>
        </w:rPr>
      </w:pPr>
      <w:r w:rsidRPr="0054204D">
        <w:rPr>
          <w:color w:val="000000"/>
          <w:lang w:val="en-US"/>
        </w:rPr>
        <w:t xml:space="preserve">Taylor J., Dooley J., Career Paths – </w:t>
      </w:r>
      <w:r w:rsidRPr="0054204D">
        <w:rPr>
          <w:i/>
          <w:color w:val="000000"/>
          <w:lang w:val="en-US"/>
        </w:rPr>
        <w:t>Police</w:t>
      </w:r>
      <w:r w:rsidRPr="0054204D">
        <w:rPr>
          <w:color w:val="000000"/>
          <w:lang w:val="en-US"/>
        </w:rPr>
        <w:t>, Express Publishing, 2011</w:t>
      </w:r>
    </w:p>
    <w:p w:rsidR="009414ED" w:rsidRDefault="009414ED" w:rsidP="009414ED">
      <w:pPr>
        <w:pStyle w:val="Akapitzlist"/>
        <w:numPr>
          <w:ilvl w:val="0"/>
          <w:numId w:val="5"/>
        </w:numPr>
        <w:snapToGrid w:val="0"/>
        <w:rPr>
          <w:color w:val="000000"/>
          <w:lang w:val="en-US"/>
        </w:rPr>
      </w:pPr>
      <w:r w:rsidRPr="0054204D">
        <w:rPr>
          <w:color w:val="000000"/>
          <w:lang w:val="en-US"/>
        </w:rPr>
        <w:t xml:space="preserve">Boyle C., </w:t>
      </w:r>
      <w:proofErr w:type="spellStart"/>
      <w:r w:rsidRPr="0054204D">
        <w:rPr>
          <w:color w:val="000000"/>
          <w:lang w:val="en-US"/>
        </w:rPr>
        <w:t>Chersan</w:t>
      </w:r>
      <w:proofErr w:type="spellEnd"/>
      <w:r w:rsidRPr="0054204D">
        <w:rPr>
          <w:color w:val="000000"/>
          <w:lang w:val="en-US"/>
        </w:rPr>
        <w:t xml:space="preserve"> I., Campaign – </w:t>
      </w:r>
      <w:r w:rsidRPr="0054204D">
        <w:rPr>
          <w:i/>
          <w:color w:val="000000"/>
          <w:lang w:val="en-US"/>
        </w:rPr>
        <w:t>English for Law Enforcement</w:t>
      </w:r>
      <w:r w:rsidRPr="0054204D">
        <w:rPr>
          <w:color w:val="000000"/>
          <w:lang w:val="en-US"/>
        </w:rPr>
        <w:t>, Macmillan, 2009</w:t>
      </w:r>
    </w:p>
    <w:p w:rsidR="00A826C3" w:rsidRPr="009414ED" w:rsidRDefault="00A826C3" w:rsidP="009414ED">
      <w:pPr>
        <w:snapToGrid w:val="0"/>
        <w:ind w:left="1416"/>
        <w:rPr>
          <w:b/>
          <w:bCs/>
          <w:lang w:val="en-US"/>
        </w:rPr>
      </w:pPr>
    </w:p>
    <w:p w:rsidR="00A826C3" w:rsidRPr="0048398E" w:rsidRDefault="00A826C3" w:rsidP="00A826C3">
      <w:pPr>
        <w:ind w:left="1068"/>
        <w:rPr>
          <w:b/>
          <w:bCs/>
          <w:lang w:val="en-US"/>
        </w:rPr>
      </w:pPr>
    </w:p>
    <w:p w:rsidR="00A826C3" w:rsidRDefault="00A826C3" w:rsidP="00A826C3">
      <w:pPr>
        <w:ind w:left="1068"/>
        <w:rPr>
          <w:b/>
          <w:bCs/>
          <w:lang w:val="en-US"/>
        </w:rPr>
      </w:pPr>
      <w:proofErr w:type="spellStart"/>
      <w:r w:rsidRPr="00307CB6">
        <w:rPr>
          <w:b/>
          <w:bCs/>
          <w:lang w:val="en-US"/>
        </w:rPr>
        <w:t>Uzupełniająca</w:t>
      </w:r>
      <w:proofErr w:type="spellEnd"/>
      <w:r w:rsidRPr="00307CB6">
        <w:rPr>
          <w:b/>
          <w:bCs/>
          <w:lang w:val="en-US"/>
        </w:rPr>
        <w:t xml:space="preserve">: </w:t>
      </w:r>
    </w:p>
    <w:p w:rsidR="0054204D" w:rsidRDefault="0054204D" w:rsidP="00A826C3">
      <w:pPr>
        <w:ind w:left="1068"/>
        <w:rPr>
          <w:b/>
          <w:bCs/>
          <w:lang w:val="en-US"/>
        </w:rPr>
      </w:pPr>
    </w:p>
    <w:p w:rsidR="0054204D" w:rsidRPr="0054204D" w:rsidRDefault="0054204D" w:rsidP="0054204D">
      <w:pPr>
        <w:snapToGrid w:val="0"/>
        <w:ind w:left="1416"/>
        <w:rPr>
          <w:color w:val="000000"/>
          <w:lang w:val="en-US"/>
        </w:rPr>
      </w:pPr>
    </w:p>
    <w:p w:rsidR="0054204D" w:rsidRPr="0054204D" w:rsidRDefault="0054204D" w:rsidP="0054204D">
      <w:pPr>
        <w:pStyle w:val="Akapitzlist"/>
        <w:rPr>
          <w:color w:val="000000"/>
          <w:lang w:val="en-US"/>
        </w:rPr>
      </w:pPr>
    </w:p>
    <w:p w:rsidR="0054204D" w:rsidRPr="000631F0" w:rsidRDefault="0054204D" w:rsidP="0054204D">
      <w:pPr>
        <w:pStyle w:val="Akapitzlist"/>
        <w:numPr>
          <w:ilvl w:val="0"/>
          <w:numId w:val="5"/>
        </w:numPr>
        <w:snapToGrid w:val="0"/>
        <w:rPr>
          <w:bCs/>
          <w:lang w:val="en-US"/>
        </w:rPr>
      </w:pPr>
      <w:r w:rsidRPr="000631F0">
        <w:rPr>
          <w:color w:val="000000"/>
          <w:lang w:val="en-US"/>
        </w:rPr>
        <w:t>V Evans, J. Dooley, D.J. Smith</w:t>
      </w:r>
      <w:r w:rsidRPr="000631F0">
        <w:rPr>
          <w:b/>
          <w:bCs/>
          <w:lang w:val="en-US"/>
        </w:rPr>
        <w:t xml:space="preserve">, </w:t>
      </w:r>
      <w:r w:rsidRPr="000631F0">
        <w:rPr>
          <w:bCs/>
          <w:i/>
          <w:lang w:val="en-US"/>
        </w:rPr>
        <w:t xml:space="preserve">Career Paths, Law, </w:t>
      </w:r>
      <w:r w:rsidRPr="000631F0">
        <w:rPr>
          <w:bCs/>
          <w:lang w:val="en-US"/>
        </w:rPr>
        <w:t>Express Publishing</w:t>
      </w:r>
    </w:p>
    <w:p w:rsidR="0054204D" w:rsidRPr="000631F0" w:rsidRDefault="0054204D" w:rsidP="0054204D">
      <w:pPr>
        <w:pStyle w:val="Akapitzlist"/>
        <w:snapToGrid w:val="0"/>
        <w:ind w:left="2136"/>
        <w:rPr>
          <w:bCs/>
          <w:lang w:val="en-US"/>
        </w:rPr>
      </w:pPr>
    </w:p>
    <w:p w:rsidR="0054204D" w:rsidRDefault="0054204D" w:rsidP="0054204D">
      <w:pPr>
        <w:pStyle w:val="Akapitzlist"/>
        <w:numPr>
          <w:ilvl w:val="0"/>
          <w:numId w:val="5"/>
        </w:numPr>
        <w:snapToGrid w:val="0"/>
        <w:rPr>
          <w:color w:val="000000"/>
          <w:lang w:val="en-US"/>
        </w:rPr>
      </w:pPr>
      <w:r w:rsidRPr="000631F0">
        <w:rPr>
          <w:color w:val="000000"/>
          <w:lang w:val="en-US"/>
        </w:rPr>
        <w:t xml:space="preserve">G.D. Brown , S. Rice, </w:t>
      </w:r>
      <w:r w:rsidRPr="000631F0">
        <w:rPr>
          <w:i/>
          <w:color w:val="000000"/>
          <w:lang w:val="en-US"/>
        </w:rPr>
        <w:t>Professional English in Use, Law,</w:t>
      </w:r>
      <w:r w:rsidRPr="000631F0">
        <w:rPr>
          <w:color w:val="000000"/>
          <w:lang w:val="en-US"/>
        </w:rPr>
        <w:t xml:space="preserve"> Cambridge, 2007</w:t>
      </w:r>
    </w:p>
    <w:p w:rsidR="0054204D" w:rsidRPr="0054204D" w:rsidRDefault="0054204D" w:rsidP="0054204D">
      <w:pPr>
        <w:snapToGrid w:val="0"/>
        <w:rPr>
          <w:color w:val="000000"/>
          <w:lang w:val="en-US"/>
        </w:rPr>
      </w:pPr>
    </w:p>
    <w:p w:rsidR="0054204D" w:rsidRPr="0054204D" w:rsidRDefault="0054204D" w:rsidP="0054204D">
      <w:pPr>
        <w:pStyle w:val="Akapitzlist"/>
        <w:numPr>
          <w:ilvl w:val="0"/>
          <w:numId w:val="5"/>
        </w:numPr>
        <w:snapToGrid w:val="0"/>
        <w:rPr>
          <w:color w:val="000000"/>
          <w:lang w:val="en-US"/>
        </w:rPr>
      </w:pPr>
      <w:r w:rsidRPr="0054204D">
        <w:rPr>
          <w:color w:val="000000"/>
          <w:lang w:val="en-US"/>
        </w:rPr>
        <w:t xml:space="preserve">Mann M.,  </w:t>
      </w:r>
      <w:proofErr w:type="spellStart"/>
      <w:r w:rsidRPr="0054204D">
        <w:rPr>
          <w:color w:val="000000"/>
          <w:lang w:val="en-US"/>
        </w:rPr>
        <w:t>Taylore</w:t>
      </w:r>
      <w:proofErr w:type="spellEnd"/>
      <w:r w:rsidRPr="0054204D">
        <w:rPr>
          <w:color w:val="000000"/>
          <w:lang w:val="en-US"/>
        </w:rPr>
        <w:t>-Knowles S., Destination B2, Macmillan, 2006</w:t>
      </w:r>
    </w:p>
    <w:p w:rsidR="0054204D" w:rsidRPr="0054204D" w:rsidRDefault="0054204D" w:rsidP="0054204D">
      <w:pPr>
        <w:pStyle w:val="Akapitzlist"/>
        <w:snapToGrid w:val="0"/>
        <w:ind w:left="1776"/>
        <w:rPr>
          <w:color w:val="000000"/>
          <w:lang w:val="en-US"/>
        </w:rPr>
      </w:pPr>
    </w:p>
    <w:p w:rsidR="00A826C3" w:rsidRPr="00A826C3" w:rsidRDefault="00A826C3" w:rsidP="00A826C3">
      <w:pPr>
        <w:pStyle w:val="Akapitzlist"/>
        <w:numPr>
          <w:ilvl w:val="0"/>
          <w:numId w:val="5"/>
        </w:numPr>
        <w:snapToGrid w:val="0"/>
        <w:rPr>
          <w:color w:val="000000"/>
          <w:lang w:val="en-US"/>
        </w:rPr>
      </w:pPr>
      <w:r w:rsidRPr="00A826C3">
        <w:rPr>
          <w:color w:val="000000"/>
          <w:lang w:val="en-US"/>
        </w:rPr>
        <w:t xml:space="preserve">E. de Chazal, S. McCarter, </w:t>
      </w:r>
      <w:r w:rsidRPr="00A826C3">
        <w:rPr>
          <w:i/>
          <w:color w:val="000000"/>
          <w:lang w:val="en-US"/>
        </w:rPr>
        <w:t>Oxford EAP A Course in English for Academic Purposes</w:t>
      </w:r>
      <w:r w:rsidRPr="00A826C3">
        <w:rPr>
          <w:color w:val="000000"/>
          <w:lang w:val="en-US"/>
        </w:rPr>
        <w:t>, Oxford</w:t>
      </w:r>
    </w:p>
    <w:p w:rsidR="00A826C3" w:rsidRPr="00307CB6" w:rsidRDefault="00A826C3" w:rsidP="00A826C3">
      <w:pPr>
        <w:snapToGrid w:val="0"/>
        <w:ind w:left="1416"/>
        <w:rPr>
          <w:color w:val="000000"/>
          <w:lang w:val="en-US"/>
        </w:rPr>
      </w:pPr>
    </w:p>
    <w:p w:rsidR="00A826C3" w:rsidRPr="00A826C3" w:rsidRDefault="00A826C3" w:rsidP="00A826C3">
      <w:pPr>
        <w:pStyle w:val="Akapitzlist"/>
        <w:numPr>
          <w:ilvl w:val="0"/>
          <w:numId w:val="5"/>
        </w:numPr>
        <w:rPr>
          <w:color w:val="000000"/>
          <w:lang w:val="en-US"/>
        </w:rPr>
      </w:pPr>
      <w:r w:rsidRPr="00A826C3">
        <w:rPr>
          <w:color w:val="000000"/>
          <w:lang w:val="en-US"/>
        </w:rPr>
        <w:t xml:space="preserve">M. </w:t>
      </w:r>
      <w:proofErr w:type="spellStart"/>
      <w:r w:rsidRPr="00A826C3">
        <w:rPr>
          <w:color w:val="000000"/>
          <w:lang w:val="en-US"/>
        </w:rPr>
        <w:t>MacCarthy</w:t>
      </w:r>
      <w:proofErr w:type="spellEnd"/>
      <w:r w:rsidRPr="00A826C3">
        <w:rPr>
          <w:color w:val="000000"/>
          <w:lang w:val="en-US"/>
        </w:rPr>
        <w:t xml:space="preserve">, F. O’Dell, </w:t>
      </w:r>
      <w:r w:rsidRPr="00A826C3">
        <w:rPr>
          <w:i/>
          <w:color w:val="000000"/>
          <w:lang w:val="en-US"/>
        </w:rPr>
        <w:t xml:space="preserve">Academic Vocabulary in Use, </w:t>
      </w:r>
      <w:r w:rsidRPr="00A826C3">
        <w:rPr>
          <w:color w:val="000000"/>
          <w:lang w:val="en-US"/>
        </w:rPr>
        <w:t>Cambridge</w:t>
      </w:r>
    </w:p>
    <w:p w:rsidR="00A826C3" w:rsidRPr="00307CB6" w:rsidRDefault="00A826C3" w:rsidP="00A826C3">
      <w:pPr>
        <w:pStyle w:val="Akapitzlist"/>
        <w:ind w:left="2136"/>
        <w:rPr>
          <w:color w:val="000000"/>
          <w:lang w:val="en-US"/>
        </w:rPr>
      </w:pPr>
    </w:p>
    <w:p w:rsidR="00EE4A12" w:rsidRPr="00230618" w:rsidRDefault="00EE4A12" w:rsidP="00A826C3">
      <w:pPr>
        <w:ind w:left="360"/>
        <w:rPr>
          <w:lang w:val="en-US"/>
        </w:rPr>
      </w:pPr>
    </w:p>
    <w:sectPr w:rsidR="00EE4A12" w:rsidRPr="002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589"/>
    <w:multiLevelType w:val="hybridMultilevel"/>
    <w:tmpl w:val="5DC6D260"/>
    <w:lvl w:ilvl="0" w:tplc="493A8E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BD085F"/>
    <w:multiLevelType w:val="multilevel"/>
    <w:tmpl w:val="FF6A3F5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2" w15:restartNumberingAfterBreak="0">
    <w:nsid w:val="218357BD"/>
    <w:multiLevelType w:val="hybridMultilevel"/>
    <w:tmpl w:val="1DDE541A"/>
    <w:lvl w:ilvl="0" w:tplc="E632B4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7DF4E0B"/>
    <w:multiLevelType w:val="hybridMultilevel"/>
    <w:tmpl w:val="B536546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601EF"/>
    <w:multiLevelType w:val="hybridMultilevel"/>
    <w:tmpl w:val="EC480866"/>
    <w:lvl w:ilvl="0" w:tplc="E632B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6" w:hanging="360"/>
      </w:pPr>
    </w:lvl>
    <w:lvl w:ilvl="2" w:tplc="0415001B">
      <w:start w:val="1"/>
      <w:numFmt w:val="lowerRoman"/>
      <w:lvlText w:val="%3."/>
      <w:lvlJc w:val="right"/>
      <w:pPr>
        <w:ind w:left="886" w:hanging="180"/>
      </w:pPr>
    </w:lvl>
    <w:lvl w:ilvl="3" w:tplc="0415000F" w:tentative="1">
      <w:start w:val="1"/>
      <w:numFmt w:val="decimal"/>
      <w:lvlText w:val="%4."/>
      <w:lvlJc w:val="left"/>
      <w:pPr>
        <w:ind w:left="1606" w:hanging="360"/>
      </w:pPr>
    </w:lvl>
    <w:lvl w:ilvl="4" w:tplc="04150019" w:tentative="1">
      <w:start w:val="1"/>
      <w:numFmt w:val="lowerLetter"/>
      <w:lvlText w:val="%5."/>
      <w:lvlJc w:val="left"/>
      <w:pPr>
        <w:ind w:left="2326" w:hanging="360"/>
      </w:pPr>
    </w:lvl>
    <w:lvl w:ilvl="5" w:tplc="0415001B" w:tentative="1">
      <w:start w:val="1"/>
      <w:numFmt w:val="lowerRoman"/>
      <w:lvlText w:val="%6."/>
      <w:lvlJc w:val="right"/>
      <w:pPr>
        <w:ind w:left="3046" w:hanging="180"/>
      </w:pPr>
    </w:lvl>
    <w:lvl w:ilvl="6" w:tplc="0415000F" w:tentative="1">
      <w:start w:val="1"/>
      <w:numFmt w:val="decimal"/>
      <w:lvlText w:val="%7."/>
      <w:lvlJc w:val="left"/>
      <w:pPr>
        <w:ind w:left="3766" w:hanging="360"/>
      </w:pPr>
    </w:lvl>
    <w:lvl w:ilvl="7" w:tplc="04150019" w:tentative="1">
      <w:start w:val="1"/>
      <w:numFmt w:val="lowerLetter"/>
      <w:lvlText w:val="%8."/>
      <w:lvlJc w:val="left"/>
      <w:pPr>
        <w:ind w:left="4486" w:hanging="360"/>
      </w:pPr>
    </w:lvl>
    <w:lvl w:ilvl="8" w:tplc="0415001B" w:tentative="1">
      <w:start w:val="1"/>
      <w:numFmt w:val="lowerRoman"/>
      <w:lvlText w:val="%9."/>
      <w:lvlJc w:val="right"/>
      <w:pPr>
        <w:ind w:left="5206" w:hanging="180"/>
      </w:pPr>
    </w:lvl>
  </w:abstractNum>
  <w:abstractNum w:abstractNumId="5" w15:restartNumberingAfterBreak="0">
    <w:nsid w:val="5088260D"/>
    <w:multiLevelType w:val="hybridMultilevel"/>
    <w:tmpl w:val="EBFA7C1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49F4AA3"/>
    <w:multiLevelType w:val="hybridMultilevel"/>
    <w:tmpl w:val="1AF0C9B4"/>
    <w:lvl w:ilvl="0" w:tplc="AC12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C3"/>
    <w:rsid w:val="00114997"/>
    <w:rsid w:val="00230618"/>
    <w:rsid w:val="0054204D"/>
    <w:rsid w:val="006178E7"/>
    <w:rsid w:val="009414ED"/>
    <w:rsid w:val="00A826C3"/>
    <w:rsid w:val="00E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1B8207-26F0-4814-BDE7-45A63549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826C3"/>
    <w:pPr>
      <w:keepNext/>
      <w:jc w:val="center"/>
      <w:outlineLvl w:val="4"/>
    </w:pPr>
    <w:rPr>
      <w:rFonts w:ascii="Verdana" w:eastAsia="Times New Roman" w:hAnsi="Verdana" w:cs="Verdan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A826C3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B</dc:creator>
  <cp:lastModifiedBy>Iwona Latkowska</cp:lastModifiedBy>
  <cp:revision>3</cp:revision>
  <dcterms:created xsi:type="dcterms:W3CDTF">2016-10-24T12:47:00Z</dcterms:created>
  <dcterms:modified xsi:type="dcterms:W3CDTF">2016-10-26T12:02:00Z</dcterms:modified>
</cp:coreProperties>
</file>