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83" w:rsidRPr="00FC1F2F" w:rsidRDefault="00085183" w:rsidP="00085183">
      <w:pPr>
        <w:keepNext/>
        <w:jc w:val="center"/>
        <w:outlineLvl w:val="4"/>
        <w:rPr>
          <w:rFonts w:ascii="Verdana" w:eastAsia="Times New Roman" w:hAnsi="Verdana"/>
          <w:b/>
          <w:sz w:val="28"/>
          <w:szCs w:val="22"/>
        </w:rPr>
      </w:pPr>
      <w:r w:rsidRPr="00FC1F2F">
        <w:rPr>
          <w:rFonts w:ascii="Verdana" w:eastAsia="Times New Roman" w:hAnsi="Verdana"/>
          <w:b/>
          <w:sz w:val="28"/>
          <w:szCs w:val="22"/>
        </w:rPr>
        <w:t>UNIWERSYTET JANA KOCHANOWSKIEGO W KIELCACH</w:t>
      </w:r>
    </w:p>
    <w:p w:rsidR="00085183" w:rsidRPr="00FC1F2F" w:rsidRDefault="00085183" w:rsidP="00085183">
      <w:pPr>
        <w:keepNext/>
        <w:jc w:val="center"/>
        <w:outlineLvl w:val="4"/>
        <w:rPr>
          <w:rFonts w:ascii="Verdana" w:eastAsia="Times New Roman" w:hAnsi="Verdana"/>
          <w:b/>
          <w:sz w:val="28"/>
          <w:szCs w:val="22"/>
        </w:rPr>
      </w:pPr>
      <w:r w:rsidRPr="00FC1F2F">
        <w:rPr>
          <w:rFonts w:ascii="Verdana" w:eastAsia="Times New Roman" w:hAnsi="Verdana"/>
          <w:b/>
          <w:sz w:val="28"/>
          <w:szCs w:val="22"/>
        </w:rPr>
        <w:t>STUDIUM JĘZYKÓW OBCYCH</w:t>
      </w:r>
    </w:p>
    <w:p w:rsidR="00085183" w:rsidRPr="00FC1F2F" w:rsidRDefault="00085183" w:rsidP="00085183">
      <w:pPr>
        <w:rPr>
          <w:rFonts w:ascii="Verdana" w:hAnsi="Verdana"/>
          <w:sz w:val="22"/>
          <w:szCs w:val="22"/>
        </w:rPr>
      </w:pPr>
    </w:p>
    <w:p w:rsidR="00085183" w:rsidRPr="00FC1F2F" w:rsidRDefault="00085183" w:rsidP="00085183">
      <w:pPr>
        <w:jc w:val="center"/>
        <w:rPr>
          <w:rFonts w:ascii="Verdana" w:hAnsi="Verdana"/>
          <w:b/>
          <w:szCs w:val="22"/>
        </w:rPr>
      </w:pPr>
      <w:r w:rsidRPr="00FC1F2F">
        <w:rPr>
          <w:rFonts w:ascii="Verdana" w:hAnsi="Verdana"/>
          <w:b/>
          <w:szCs w:val="22"/>
        </w:rPr>
        <w:t xml:space="preserve">PROGRAM KSZTAŁCENIA JĘZYKOWEGO – </w:t>
      </w:r>
      <w:r w:rsidRPr="00FC1F2F">
        <w:rPr>
          <w:rFonts w:ascii="Verdana" w:hAnsi="Verdana"/>
          <w:b/>
          <w:caps/>
          <w:szCs w:val="22"/>
        </w:rPr>
        <w:t>język angielski</w:t>
      </w:r>
      <w:r w:rsidRPr="00FC1F2F">
        <w:rPr>
          <w:rFonts w:ascii="Verdana" w:hAnsi="Verdana"/>
          <w:b/>
          <w:szCs w:val="22"/>
        </w:rPr>
        <w:br/>
      </w:r>
    </w:p>
    <w:p w:rsidR="00085183" w:rsidRPr="00FC1F2F" w:rsidRDefault="00085183" w:rsidP="00085183">
      <w:pPr>
        <w:jc w:val="center"/>
        <w:rPr>
          <w:rFonts w:ascii="Verdana" w:hAnsi="Verdana"/>
          <w:b/>
          <w:szCs w:val="22"/>
        </w:rPr>
      </w:pPr>
      <w:r w:rsidRPr="00FC1F2F">
        <w:rPr>
          <w:rFonts w:ascii="Verdana" w:hAnsi="Verdana"/>
          <w:b/>
          <w:szCs w:val="22"/>
        </w:rPr>
        <w:t>WY</w:t>
      </w:r>
      <w:r>
        <w:rPr>
          <w:rFonts w:ascii="Verdana" w:hAnsi="Verdana"/>
          <w:b/>
          <w:szCs w:val="22"/>
        </w:rPr>
        <w:t>DZIAŁ SZTUKI</w:t>
      </w:r>
    </w:p>
    <w:p w:rsidR="00085183" w:rsidRPr="00FC1F2F" w:rsidRDefault="00085183" w:rsidP="00085183">
      <w:pPr>
        <w:jc w:val="center"/>
        <w:rPr>
          <w:rFonts w:ascii="Verdana" w:hAnsi="Verdana"/>
          <w:b/>
          <w:szCs w:val="22"/>
        </w:rPr>
      </w:pPr>
    </w:p>
    <w:p w:rsidR="00085183" w:rsidRPr="00FC1F2F" w:rsidRDefault="00085183" w:rsidP="00085183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Kierunek Grafika</w:t>
      </w:r>
    </w:p>
    <w:p w:rsidR="00085183" w:rsidRPr="00FC1F2F" w:rsidRDefault="00085183" w:rsidP="00085183">
      <w:pPr>
        <w:jc w:val="center"/>
        <w:rPr>
          <w:rFonts w:ascii="Verdana" w:hAnsi="Verdana"/>
          <w:b/>
          <w:szCs w:val="22"/>
        </w:rPr>
      </w:pPr>
      <w:r w:rsidRPr="00FC1F2F">
        <w:rPr>
          <w:rFonts w:ascii="Verdana" w:hAnsi="Verdana"/>
          <w:b/>
          <w:szCs w:val="22"/>
        </w:rPr>
        <w:t xml:space="preserve">                    </w:t>
      </w:r>
      <w:r w:rsidRPr="00FC1F2F">
        <w:rPr>
          <w:rFonts w:ascii="Verdana" w:hAnsi="Verdana"/>
          <w:b/>
          <w:szCs w:val="22"/>
        </w:rPr>
        <w:br/>
        <w:t>Studia jednolite magisterskie</w:t>
      </w:r>
    </w:p>
    <w:p w:rsidR="00085183" w:rsidRPr="00FC1F2F" w:rsidRDefault="00085183" w:rsidP="00085183">
      <w:pPr>
        <w:jc w:val="center"/>
        <w:rPr>
          <w:rFonts w:ascii="Verdana" w:hAnsi="Verdana"/>
          <w:b/>
          <w:sz w:val="22"/>
          <w:szCs w:val="22"/>
        </w:rPr>
      </w:pPr>
    </w:p>
    <w:p w:rsidR="00085183" w:rsidRPr="00FC1F2F" w:rsidRDefault="00085183" w:rsidP="00085183">
      <w:pPr>
        <w:jc w:val="center"/>
        <w:rPr>
          <w:rFonts w:ascii="Verdana" w:hAnsi="Verdana"/>
          <w:b/>
          <w:szCs w:val="22"/>
        </w:rPr>
      </w:pPr>
      <w:r w:rsidRPr="00FC1F2F">
        <w:rPr>
          <w:rFonts w:ascii="Verdana" w:hAnsi="Verdana"/>
          <w:b/>
          <w:szCs w:val="22"/>
        </w:rPr>
        <w:t>I</w:t>
      </w:r>
      <w:r>
        <w:rPr>
          <w:rFonts w:ascii="Verdana" w:hAnsi="Verdana"/>
          <w:b/>
          <w:szCs w:val="22"/>
        </w:rPr>
        <w:t>I</w:t>
      </w:r>
      <w:r w:rsidRPr="00FC1F2F">
        <w:rPr>
          <w:rFonts w:ascii="Verdana" w:hAnsi="Verdana"/>
          <w:b/>
          <w:szCs w:val="22"/>
        </w:rPr>
        <w:t xml:space="preserve"> rok, semestr I</w:t>
      </w:r>
      <w:r>
        <w:rPr>
          <w:rFonts w:ascii="Verdana" w:hAnsi="Verdana"/>
          <w:b/>
          <w:szCs w:val="22"/>
        </w:rPr>
        <w:t>II i IV</w:t>
      </w:r>
      <w:r w:rsidRPr="00FC1F2F">
        <w:rPr>
          <w:rFonts w:ascii="Verdana" w:hAnsi="Verdana"/>
          <w:b/>
          <w:szCs w:val="22"/>
        </w:rPr>
        <w:t xml:space="preserve"> </w:t>
      </w:r>
    </w:p>
    <w:p w:rsidR="00085183" w:rsidRPr="00FC1F2F" w:rsidRDefault="00085183" w:rsidP="00085183">
      <w:pPr>
        <w:jc w:val="center"/>
        <w:rPr>
          <w:rFonts w:ascii="Verdana" w:hAnsi="Verdana"/>
          <w:b/>
          <w:szCs w:val="22"/>
        </w:rPr>
      </w:pPr>
      <w:r w:rsidRPr="00FC1F2F">
        <w:rPr>
          <w:rFonts w:ascii="Verdana" w:hAnsi="Verdana"/>
          <w:b/>
          <w:szCs w:val="22"/>
        </w:rPr>
        <w:t>II</w:t>
      </w:r>
      <w:r>
        <w:rPr>
          <w:rFonts w:ascii="Verdana" w:hAnsi="Verdana"/>
          <w:b/>
          <w:szCs w:val="22"/>
        </w:rPr>
        <w:t xml:space="preserve">I rok, semestr V i </w:t>
      </w:r>
      <w:r w:rsidRPr="00FC1F2F">
        <w:rPr>
          <w:rFonts w:ascii="Verdana" w:hAnsi="Verdana"/>
          <w:b/>
          <w:szCs w:val="22"/>
        </w:rPr>
        <w:t>V</w:t>
      </w:r>
      <w:r>
        <w:rPr>
          <w:rFonts w:ascii="Verdana" w:hAnsi="Verdana"/>
          <w:b/>
          <w:szCs w:val="22"/>
        </w:rPr>
        <w:t>I</w:t>
      </w:r>
      <w:r w:rsidRPr="00FC1F2F">
        <w:rPr>
          <w:rFonts w:ascii="Verdana" w:hAnsi="Verdana"/>
          <w:b/>
          <w:szCs w:val="22"/>
        </w:rPr>
        <w:t xml:space="preserve"> </w:t>
      </w:r>
    </w:p>
    <w:p w:rsidR="00085183" w:rsidRPr="00FC1F2F" w:rsidRDefault="00085183" w:rsidP="00085183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IV</w:t>
      </w:r>
      <w:r w:rsidRPr="00FC1F2F">
        <w:rPr>
          <w:rFonts w:ascii="Verdana" w:hAnsi="Verdana"/>
          <w:b/>
          <w:szCs w:val="22"/>
        </w:rPr>
        <w:t xml:space="preserve"> rok, semestr V</w:t>
      </w:r>
      <w:r>
        <w:rPr>
          <w:rFonts w:ascii="Verdana" w:hAnsi="Verdana"/>
          <w:b/>
          <w:szCs w:val="22"/>
        </w:rPr>
        <w:t>II</w:t>
      </w:r>
      <w:r w:rsidRPr="00FC1F2F">
        <w:rPr>
          <w:rFonts w:ascii="Verdana" w:hAnsi="Verdana"/>
          <w:b/>
          <w:szCs w:val="22"/>
        </w:rPr>
        <w:t xml:space="preserve"> i VI</w:t>
      </w:r>
      <w:r>
        <w:rPr>
          <w:rFonts w:ascii="Verdana" w:hAnsi="Verdana"/>
          <w:b/>
          <w:szCs w:val="22"/>
        </w:rPr>
        <w:t>II</w:t>
      </w:r>
      <w:r w:rsidRPr="00FC1F2F">
        <w:rPr>
          <w:rFonts w:ascii="Verdana" w:hAnsi="Verdana"/>
          <w:b/>
          <w:szCs w:val="22"/>
        </w:rPr>
        <w:t xml:space="preserve"> </w:t>
      </w:r>
    </w:p>
    <w:p w:rsidR="00085183" w:rsidRPr="00FC1F2F" w:rsidRDefault="00085183" w:rsidP="00085183">
      <w:pPr>
        <w:jc w:val="center"/>
        <w:rPr>
          <w:rFonts w:ascii="Verdana" w:hAnsi="Verdana"/>
        </w:rPr>
      </w:pPr>
    </w:p>
    <w:p w:rsidR="00085183" w:rsidRDefault="00085183" w:rsidP="00085183">
      <w:pPr>
        <w:keepNext/>
        <w:spacing w:before="240" w:after="60"/>
        <w:outlineLvl w:val="0"/>
        <w:rPr>
          <w:rFonts w:ascii="Verdana" w:eastAsia="Times New Roman" w:hAnsi="Verdana" w:cs="Verdana"/>
          <w:b/>
          <w:bCs/>
          <w:kern w:val="32"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bCs/>
          <w:kern w:val="32"/>
          <w:sz w:val="20"/>
          <w:szCs w:val="20"/>
          <w:lang w:eastAsia="ar-SA"/>
        </w:rPr>
        <w:t xml:space="preserve">TREŚCI PROGRAMOWE </w:t>
      </w:r>
    </w:p>
    <w:p w:rsidR="00085183" w:rsidRPr="00A24204" w:rsidRDefault="00085183" w:rsidP="00085183">
      <w:pPr>
        <w:keepNext/>
        <w:spacing w:before="240" w:after="60"/>
        <w:jc w:val="both"/>
        <w:outlineLvl w:val="0"/>
        <w:rPr>
          <w:rFonts w:eastAsia="Times New Roman"/>
          <w:bCs/>
          <w:kern w:val="32"/>
          <w:szCs w:val="20"/>
          <w:lang w:eastAsia="ar-SA"/>
        </w:rPr>
      </w:pPr>
      <w:r w:rsidRPr="00A24204">
        <w:rPr>
          <w:rFonts w:eastAsia="Times New Roman"/>
          <w:bCs/>
          <w:kern w:val="32"/>
          <w:szCs w:val="20"/>
          <w:lang w:eastAsia="ar-SA"/>
        </w:rPr>
        <w:t>W semestrze I</w:t>
      </w:r>
      <w:r>
        <w:rPr>
          <w:rFonts w:eastAsia="Times New Roman"/>
          <w:bCs/>
          <w:kern w:val="32"/>
          <w:szCs w:val="20"/>
          <w:lang w:eastAsia="ar-SA"/>
        </w:rPr>
        <w:t>II i IV</w:t>
      </w:r>
      <w:r w:rsidRPr="00A24204">
        <w:rPr>
          <w:rFonts w:eastAsia="Times New Roman"/>
          <w:bCs/>
          <w:kern w:val="32"/>
          <w:szCs w:val="20"/>
          <w:lang w:eastAsia="ar-SA"/>
        </w:rPr>
        <w:t xml:space="preserve"> realizowane są zagadnienia leksykalne i gramatyczne z zakresu języka ogólnego na poziomie B2, jak również wprowadzane są elementy języka specjalistycznego. </w:t>
      </w:r>
      <w:r>
        <w:rPr>
          <w:rFonts w:eastAsia="Times New Roman"/>
          <w:bCs/>
          <w:kern w:val="32"/>
          <w:szCs w:val="20"/>
          <w:lang w:eastAsia="ar-SA"/>
        </w:rPr>
        <w:br/>
      </w:r>
      <w:r w:rsidRPr="00A24204">
        <w:rPr>
          <w:rFonts w:eastAsia="Times New Roman"/>
          <w:bCs/>
          <w:kern w:val="32"/>
          <w:szCs w:val="20"/>
          <w:lang w:eastAsia="ar-SA"/>
        </w:rPr>
        <w:t xml:space="preserve">W </w:t>
      </w:r>
      <w:r>
        <w:rPr>
          <w:rFonts w:eastAsia="Times New Roman"/>
          <w:bCs/>
          <w:kern w:val="32"/>
          <w:szCs w:val="20"/>
          <w:lang w:eastAsia="ar-SA"/>
        </w:rPr>
        <w:t xml:space="preserve">semestrach od V do </w:t>
      </w:r>
      <w:r w:rsidRPr="00A24204">
        <w:rPr>
          <w:rFonts w:eastAsia="Times New Roman"/>
          <w:bCs/>
          <w:kern w:val="32"/>
          <w:szCs w:val="20"/>
          <w:lang w:eastAsia="ar-SA"/>
        </w:rPr>
        <w:t>V</w:t>
      </w:r>
      <w:r>
        <w:rPr>
          <w:rFonts w:eastAsia="Times New Roman"/>
          <w:bCs/>
          <w:kern w:val="32"/>
          <w:szCs w:val="20"/>
          <w:lang w:eastAsia="ar-SA"/>
        </w:rPr>
        <w:t>III</w:t>
      </w:r>
      <w:r w:rsidRPr="00A24204">
        <w:rPr>
          <w:rFonts w:eastAsia="Times New Roman"/>
          <w:bCs/>
          <w:kern w:val="32"/>
          <w:szCs w:val="20"/>
          <w:lang w:eastAsia="ar-SA"/>
        </w:rPr>
        <w:t xml:space="preserve"> realizowane są zagadnienia z języka specja</w:t>
      </w:r>
      <w:r>
        <w:rPr>
          <w:rFonts w:eastAsia="Times New Roman"/>
          <w:bCs/>
          <w:kern w:val="32"/>
          <w:szCs w:val="20"/>
          <w:lang w:eastAsia="ar-SA"/>
        </w:rPr>
        <w:t>listycznego na poziomie B2+.</w:t>
      </w: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085183" w:rsidRPr="00FC1F2F" w:rsidTr="009A0FF5">
        <w:trPr>
          <w:trHeight w:val="479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Rok I</w:t>
            </w:r>
            <w:r w:rsidR="00FC00C5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I</w:t>
            </w:r>
          </w:p>
        </w:tc>
      </w:tr>
      <w:tr w:rsidR="00085183" w:rsidRPr="00FC1F2F" w:rsidTr="009A0FF5">
        <w:trPr>
          <w:trHeight w:val="479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Semestr I</w:t>
            </w:r>
            <w:r w:rsidR="00FC00C5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II</w:t>
            </w:r>
          </w:p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Cs/>
                <w:sz w:val="20"/>
                <w:szCs w:val="20"/>
                <w:lang w:eastAsia="en-US"/>
              </w:rPr>
              <w:t>Ilość godzin: 30</w:t>
            </w:r>
          </w:p>
        </w:tc>
      </w:tr>
      <w:tr w:rsidR="00085183" w:rsidRPr="00B6208F" w:rsidTr="009A0FF5">
        <w:trPr>
          <w:trHeight w:val="491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3" w:rsidRDefault="00085183" w:rsidP="009A0FF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85183" w:rsidRDefault="00085183" w:rsidP="009A0FF5">
            <w:pPr>
              <w:autoSpaceDE w:val="0"/>
              <w:autoSpaceDN w:val="0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Treści leksykalne – język ogólny poziom B2*:</w:t>
            </w:r>
          </w:p>
          <w:p w:rsidR="00085183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Wykształcenie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Education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 i Praca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Work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085183" w:rsidRPr="003F08CD" w:rsidRDefault="00085183" w:rsidP="00085183">
            <w:pPr>
              <w:numPr>
                <w:ilvl w:val="0"/>
                <w:numId w:val="22"/>
              </w:numPr>
              <w:spacing w:line="276" w:lineRule="auto"/>
              <w:rPr>
                <w:rFonts w:ascii="Verdana" w:eastAsiaTheme="minorHAnsi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Człowiek (Human), Społeczeństwo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Society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), Równość płci i Tolerancja </w:t>
            </w:r>
            <w:r w:rsidRPr="003F08CD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3F08CD">
              <w:rPr>
                <w:rFonts w:ascii="Verdana" w:hAnsi="Verdana"/>
                <w:sz w:val="20"/>
                <w:szCs w:val="20"/>
              </w:rPr>
              <w:t>Equality</w:t>
            </w:r>
            <w:proofErr w:type="spellEnd"/>
            <w:r w:rsidRPr="003F08CD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3F08CD">
              <w:rPr>
                <w:rFonts w:ascii="Verdana" w:hAnsi="Verdana"/>
                <w:sz w:val="20"/>
                <w:szCs w:val="20"/>
              </w:rPr>
              <w:t>Tolerance</w:t>
            </w:r>
            <w:proofErr w:type="spellEnd"/>
            <w:r w:rsidRPr="003F08CD">
              <w:rPr>
                <w:rFonts w:ascii="Verdana" w:hAnsi="Verdana"/>
                <w:sz w:val="20"/>
                <w:szCs w:val="20"/>
              </w:rPr>
              <w:t>)</w:t>
            </w:r>
          </w:p>
          <w:p w:rsidR="00085183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Nauka (Science) i Nowoczesne Technologie (Modern Technology)</w:t>
            </w:r>
          </w:p>
          <w:p w:rsidR="00085183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Kultura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Culture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085183" w:rsidRDefault="00085183" w:rsidP="009A0FF5">
            <w:pPr>
              <w:ind w:left="11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UWAGA:</w:t>
            </w:r>
          </w:p>
          <w:p w:rsidR="00085183" w:rsidRDefault="00085183" w:rsidP="009A0FF5">
            <w:pPr>
              <w:ind w:left="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Sprecyzowane 2 tematy z każdego obszaru leksykalnego ustala prowadzący na podstawie autorskiego programu i podaje do wiadomości studentów do końca pierwszego semestru kursu języka obcego. </w:t>
            </w:r>
          </w:p>
          <w:p w:rsidR="00085183" w:rsidRDefault="00085183" w:rsidP="009A0FF5">
            <w:pPr>
              <w:ind w:left="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2.Część materiału, zgodnie z kartą przedmiotu opiera się o samodzielną pracę studenta.</w:t>
            </w:r>
          </w:p>
          <w:p w:rsidR="00085183" w:rsidRDefault="00085183" w:rsidP="009A0FF5">
            <w:pPr>
              <w:suppressAutoHyphens/>
              <w:autoSpaceDN w:val="0"/>
              <w:spacing w:before="57" w:after="57" w:line="276" w:lineRule="auto"/>
              <w:rPr>
                <w:rFonts w:eastAsia="Times New Roman"/>
                <w:b/>
                <w:kern w:val="3"/>
                <w:lang w:eastAsia="zh-CN"/>
              </w:rPr>
            </w:pPr>
            <w:r>
              <w:rPr>
                <w:rFonts w:eastAsia="Times New Roman"/>
                <w:b/>
                <w:kern w:val="3"/>
                <w:lang w:eastAsia="zh-CN"/>
              </w:rPr>
              <w:t>Treści leksykalne specjalistyczne:</w:t>
            </w:r>
          </w:p>
          <w:p w:rsidR="00085183" w:rsidRDefault="008E1C0F" w:rsidP="00085183">
            <w:pPr>
              <w:pStyle w:val="Standard"/>
              <w:numPr>
                <w:ilvl w:val="0"/>
                <w:numId w:val="12"/>
              </w:numPr>
            </w:pPr>
            <w:r>
              <w:t xml:space="preserve">Grafika – definicja, rodzaje (działy), </w:t>
            </w:r>
            <w:r w:rsidR="000560F1">
              <w:t>studia na kierunku grafika</w:t>
            </w:r>
          </w:p>
          <w:p w:rsidR="00085183" w:rsidRPr="00323475" w:rsidRDefault="009A0BCD" w:rsidP="00E675D9">
            <w:pPr>
              <w:pStyle w:val="Standard"/>
              <w:numPr>
                <w:ilvl w:val="0"/>
                <w:numId w:val="12"/>
              </w:numPr>
              <w:rPr>
                <w:lang w:val="en-GB"/>
              </w:rPr>
            </w:pPr>
            <w:proofErr w:type="spellStart"/>
            <w:r w:rsidRPr="00323475">
              <w:rPr>
                <w:lang w:val="en-GB"/>
              </w:rPr>
              <w:t>Elementy</w:t>
            </w:r>
            <w:proofErr w:type="spellEnd"/>
            <w:r w:rsidRPr="00323475">
              <w:rPr>
                <w:lang w:val="en-GB"/>
              </w:rPr>
              <w:t xml:space="preserve"> </w:t>
            </w:r>
            <w:proofErr w:type="spellStart"/>
            <w:r w:rsidRPr="00323475">
              <w:rPr>
                <w:lang w:val="en-GB"/>
              </w:rPr>
              <w:t>kompozycji</w:t>
            </w:r>
            <w:proofErr w:type="spellEnd"/>
            <w:r w:rsidRPr="00323475">
              <w:rPr>
                <w:lang w:val="en-GB"/>
              </w:rPr>
              <w:t xml:space="preserve"> </w:t>
            </w:r>
          </w:p>
          <w:p w:rsidR="00085183" w:rsidRPr="00295086" w:rsidRDefault="00085183" w:rsidP="009A0FF5">
            <w:pPr>
              <w:suppressAutoHyphens/>
              <w:autoSpaceDN w:val="0"/>
              <w:spacing w:before="57" w:after="57" w:line="276" w:lineRule="auto"/>
              <w:rPr>
                <w:rFonts w:eastAsia="Times New Roman"/>
                <w:b/>
                <w:kern w:val="3"/>
                <w:lang w:eastAsia="zh-CN"/>
              </w:rPr>
            </w:pPr>
            <w:r>
              <w:rPr>
                <w:rFonts w:eastAsia="Times New Roman"/>
                <w:b/>
                <w:kern w:val="3"/>
                <w:lang w:eastAsia="zh-CN"/>
              </w:rPr>
              <w:t>Treści gramatyczne</w:t>
            </w:r>
            <w:r w:rsidRPr="00FC1F2F">
              <w:rPr>
                <w:rFonts w:eastAsia="Times New Roman"/>
                <w:b/>
                <w:kern w:val="3"/>
                <w:lang w:eastAsia="zh-CN"/>
              </w:rPr>
              <w:t>: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Czasy gramatyczne – powtórzenie.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Okresy warunkowe ( I, II, III ).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Wyrażanie przyszłości.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Czasowniki modalne (w teraźniejszości i w przeszłości i ich różne znaczenia).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Używanie operatorów w różnych funkcjach.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Czasowniki opisujące stan i czynność.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Czasy w narracji.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Zdania przydawkowe względne.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lastRenderedPageBreak/>
              <w:t>Formy czasowników ( -</w:t>
            </w:r>
            <w:proofErr w:type="spellStart"/>
            <w:r w:rsidRPr="0037501A">
              <w:rPr>
                <w:rFonts w:ascii="Verdana" w:hAnsi="Verdana"/>
                <w:sz w:val="20"/>
                <w:szCs w:val="20"/>
              </w:rPr>
              <w:t>ing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37501A">
              <w:rPr>
                <w:rFonts w:ascii="Verdana" w:hAnsi="Verdana"/>
                <w:sz w:val="20"/>
                <w:szCs w:val="20"/>
              </w:rPr>
              <w:t>infinitive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</w:rPr>
              <w:t>) oraz ich funkcje i znaczenia.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Przyzwyczajenia w teraźniejszości i przeszłości.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Zwroty określające ilość : np.</w:t>
            </w:r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(a)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few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plenty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of</w:t>
            </w:r>
            <w:r w:rsidRPr="0037501A">
              <w:rPr>
                <w:rFonts w:ascii="Verdana" w:hAnsi="Verdana"/>
                <w:sz w:val="20"/>
                <w:szCs w:val="20"/>
              </w:rPr>
              <w:t xml:space="preserve"> , a </w:t>
            </w:r>
            <w:proofErr w:type="spellStart"/>
            <w:r w:rsidRPr="0037501A">
              <w:rPr>
                <w:rFonts w:ascii="Verdana" w:hAnsi="Verdana"/>
                <w:sz w:val="20"/>
                <w:szCs w:val="20"/>
              </w:rPr>
              <w:t>couple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</w:rPr>
              <w:t xml:space="preserve"> of.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>Konstrukcje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 xml:space="preserve"> z : </w:t>
            </w:r>
            <w:r w:rsidRPr="0037501A">
              <w:rPr>
                <w:rFonts w:ascii="Verdana" w:hAnsi="Verdana"/>
                <w:i/>
                <w:sz w:val="20"/>
                <w:szCs w:val="20"/>
                <w:lang w:val="en-US"/>
              </w:rPr>
              <w:t>as, like, such as, so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>Wyrażanie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>celu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Pr="0037501A">
              <w:rPr>
                <w:rFonts w:ascii="Verdana" w:hAnsi="Verdana"/>
                <w:i/>
                <w:sz w:val="20"/>
                <w:szCs w:val="20"/>
                <w:lang w:val="en-US"/>
              </w:rPr>
              <w:t>np. so that, to, in order to.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Konstrukcje wyrażające życzenia i przypuszczenia z :</w:t>
            </w:r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wish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I`d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rather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you`d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better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suppose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it`s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high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time</w:t>
            </w:r>
            <w:proofErr w:type="spellEnd"/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 xml:space="preserve">Strona bierna i konstrukcje pochodne. np. </w:t>
            </w:r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 xml:space="preserve">I hate being questioned,  </w:t>
            </w:r>
            <w:r w:rsidRPr="0037501A">
              <w:rPr>
                <w:rFonts w:ascii="Verdana" w:hAnsi="Verdana"/>
                <w:i/>
                <w:sz w:val="20"/>
                <w:szCs w:val="20"/>
                <w:lang w:val="en-US"/>
              </w:rPr>
              <w:t>have (get) something done, It is said that...... ,   Peter is said to...</w:t>
            </w:r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 xml:space="preserve">..., 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 xml:space="preserve">Wyrażenia modyfikujące przymiotniki i przysłówki ( np.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quite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fairly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extremely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>, a bit )</w:t>
            </w:r>
          </w:p>
          <w:p w:rsidR="00085183" w:rsidRPr="00B6208F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 xml:space="preserve">Mowa zależna: czasowniki wprowadzające np.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admit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deny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acuse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suggest</w:t>
            </w:r>
            <w:proofErr w:type="spellEnd"/>
          </w:p>
          <w:p w:rsidR="00085183" w:rsidRDefault="00085183" w:rsidP="009A0FF5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 Treści gramatyczne oraz kolejność ich realizacji do wyboru przez prowadzącego lektorat, przy uwzględnieniu potrzeb studentów.  </w:t>
            </w:r>
          </w:p>
          <w:p w:rsidR="00085183" w:rsidRPr="00D513B2" w:rsidRDefault="00085183" w:rsidP="009A0F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183" w:rsidRPr="00FC1F2F" w:rsidTr="009A0FF5">
        <w:trPr>
          <w:trHeight w:val="479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3" w:rsidRPr="00FC1F2F" w:rsidRDefault="00085183" w:rsidP="009A0FF5">
            <w:pPr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  <w:lang w:eastAsia="en-US"/>
              </w:rPr>
            </w:pPr>
            <w:r w:rsidRPr="00FC1F2F">
              <w:rPr>
                <w:rFonts w:ascii="Verdana" w:hAnsi="Verdana" w:cs="Verdana"/>
                <w:b/>
                <w:sz w:val="20"/>
                <w:szCs w:val="20"/>
                <w:lang w:eastAsia="en-US"/>
              </w:rPr>
              <w:lastRenderedPageBreak/>
              <w:t xml:space="preserve">Funkcje językowe: </w:t>
            </w:r>
          </w:p>
          <w:p w:rsidR="00085183" w:rsidRPr="00744152" w:rsidRDefault="00085183" w:rsidP="009A7D16">
            <w:pPr>
              <w:numPr>
                <w:ilvl w:val="0"/>
                <w:numId w:val="3"/>
              </w:numPr>
              <w:snapToGrid w:val="0"/>
              <w:spacing w:line="276" w:lineRule="auto"/>
              <w:contextualSpacing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 w:rsidRPr="00FC1F2F">
              <w:rPr>
                <w:lang w:eastAsia="en-US"/>
              </w:rPr>
              <w:t>Autoprezentacja: akademicki profil studenta</w:t>
            </w:r>
          </w:p>
          <w:p w:rsidR="00085183" w:rsidRPr="007B6122" w:rsidRDefault="00ED4794" w:rsidP="007B6122">
            <w:pPr>
              <w:pStyle w:val="Tre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CA7">
              <w:rPr>
                <w:rFonts w:ascii="Times New Roman" w:hAnsi="Times New Roman" w:cs="Times New Roman"/>
                <w:sz w:val="24"/>
                <w:szCs w:val="24"/>
              </w:rPr>
              <w:t>Wyrażanie swojego stanowiska w sprawach będących przedmiotem dyskusji o tematyce ogólnej oraz związanych z tematyką studiów</w:t>
            </w:r>
          </w:p>
        </w:tc>
      </w:tr>
      <w:tr w:rsidR="00085183" w:rsidRPr="00FC1F2F" w:rsidTr="009A0FF5">
        <w:trPr>
          <w:trHeight w:val="479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3" w:rsidRPr="009A11DD" w:rsidRDefault="00085183" w:rsidP="009A0FF5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A11DD">
              <w:rPr>
                <w:color w:val="000000"/>
                <w:sz w:val="20"/>
                <w:szCs w:val="20"/>
              </w:rPr>
              <w:t xml:space="preserve">* Treści gramatyczne i leksykalne oraz kolejność ich realizacji do wyboru przez prowadzącego lektorat, przy uwzględnieniu potrzeb studentów.  </w:t>
            </w:r>
          </w:p>
          <w:p w:rsidR="00085183" w:rsidRPr="009A11DD" w:rsidRDefault="00085183" w:rsidP="009A0FF5">
            <w:pPr>
              <w:rPr>
                <w:b/>
                <w:sz w:val="20"/>
              </w:rPr>
            </w:pPr>
            <w:r w:rsidRPr="009A11DD">
              <w:rPr>
                <w:b/>
                <w:sz w:val="20"/>
              </w:rPr>
              <w:t>UWAGA:</w:t>
            </w:r>
          </w:p>
          <w:p w:rsidR="00085183" w:rsidRPr="009A11DD" w:rsidRDefault="00085183" w:rsidP="009A0FF5">
            <w:pPr>
              <w:spacing w:line="276" w:lineRule="auto"/>
              <w:jc w:val="both"/>
              <w:rPr>
                <w:sz w:val="20"/>
              </w:rPr>
            </w:pPr>
            <w:r w:rsidRPr="009A11DD">
              <w:rPr>
                <w:sz w:val="20"/>
              </w:rPr>
              <w:t xml:space="preserve">1. Sprecyzowane 2 tematy z każdego obszaru leksykalnego ustala prowadzący na podstawie autorskiego programu i podaje do wiadomości studentów do końca pierwszego semestru kursu języka obcego. </w:t>
            </w:r>
          </w:p>
          <w:p w:rsidR="00085183" w:rsidRPr="00FC1F2F" w:rsidRDefault="00085183" w:rsidP="009A0FF5">
            <w:pPr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  <w:lang w:eastAsia="en-US"/>
              </w:rPr>
            </w:pPr>
            <w:r w:rsidRPr="009A11DD">
              <w:rPr>
                <w:sz w:val="20"/>
              </w:rPr>
              <w:t xml:space="preserve">2.Część materiału, zgodnie z kartą przedmiotu opiera się o </w:t>
            </w:r>
            <w:r w:rsidRPr="009A11DD">
              <w:rPr>
                <w:b/>
                <w:sz w:val="20"/>
              </w:rPr>
              <w:t>samodzielną pracę studenta</w:t>
            </w:r>
          </w:p>
        </w:tc>
      </w:tr>
      <w:tr w:rsidR="00085183" w:rsidRPr="00FC1F2F" w:rsidTr="009A0FF5">
        <w:trPr>
          <w:trHeight w:val="479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Rok I</w:t>
            </w:r>
            <w:r w:rsidR="00FC00C5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I</w:t>
            </w:r>
          </w:p>
        </w:tc>
      </w:tr>
      <w:tr w:rsidR="00085183" w:rsidRPr="00FC1F2F" w:rsidTr="009A0FF5">
        <w:trPr>
          <w:trHeight w:val="479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Semestr I</w:t>
            </w:r>
            <w:r w:rsidR="00FC00C5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V</w:t>
            </w:r>
          </w:p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Cs/>
                <w:sz w:val="20"/>
                <w:szCs w:val="20"/>
                <w:lang w:eastAsia="en-US"/>
              </w:rPr>
              <w:t>Ilość godzin: 30</w:t>
            </w:r>
          </w:p>
        </w:tc>
      </w:tr>
      <w:tr w:rsidR="00085183" w:rsidRPr="00D513B2" w:rsidTr="009A0FF5">
        <w:trPr>
          <w:trHeight w:val="491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3" w:rsidRDefault="00085183" w:rsidP="009A0FF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085183" w:rsidRDefault="00085183" w:rsidP="009A0FF5">
            <w:pPr>
              <w:autoSpaceDE w:val="0"/>
              <w:autoSpaceDN w:val="0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Treści leksykalne – język ogólny poziom B2*:</w:t>
            </w:r>
          </w:p>
          <w:p w:rsidR="00085183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Wykształcenie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Education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 i Praca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Work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085183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Człowiek (Human) i Społeczeństwo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Society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085183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Nauka (Science) i Nowoczesne Technologie (Modern Technology)</w:t>
            </w:r>
          </w:p>
          <w:p w:rsidR="00085183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Kultura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Culture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085183" w:rsidRDefault="00085183" w:rsidP="009A0FF5">
            <w:pPr>
              <w:ind w:left="11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UWAGA:</w:t>
            </w:r>
          </w:p>
          <w:p w:rsidR="00085183" w:rsidRDefault="00085183" w:rsidP="009A0FF5">
            <w:pPr>
              <w:ind w:left="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Sprecyzowane 2 tematy z każdego obszaru leksykalnego ustala prowadzący na podstawie autorskiego programu i podaje do wiadomości studentów do końca pierwszego semestru kursu języka obcego. </w:t>
            </w:r>
          </w:p>
          <w:p w:rsidR="00085183" w:rsidRDefault="00085183" w:rsidP="009A0FF5">
            <w:pPr>
              <w:ind w:left="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2.Część materiału, zgodnie z kartą przedmiotu opiera się o samodzielną pracę studenta.</w:t>
            </w:r>
          </w:p>
          <w:p w:rsidR="00085183" w:rsidRDefault="00085183" w:rsidP="009A0FF5">
            <w:pPr>
              <w:suppressAutoHyphens/>
              <w:autoSpaceDN w:val="0"/>
              <w:spacing w:before="57" w:after="57" w:line="276" w:lineRule="auto"/>
              <w:rPr>
                <w:rFonts w:eastAsia="Times New Roman"/>
                <w:b/>
                <w:kern w:val="3"/>
                <w:lang w:eastAsia="zh-CN"/>
              </w:rPr>
            </w:pPr>
            <w:r>
              <w:rPr>
                <w:rFonts w:eastAsia="Times New Roman"/>
                <w:b/>
                <w:kern w:val="3"/>
                <w:lang w:eastAsia="zh-CN"/>
              </w:rPr>
              <w:t>Treści leksykalne specjalistyczne:</w:t>
            </w:r>
          </w:p>
          <w:p w:rsidR="00085183" w:rsidRPr="00323475" w:rsidRDefault="00FD2526" w:rsidP="008E1C0F">
            <w:pPr>
              <w:pStyle w:val="Standard"/>
              <w:numPr>
                <w:ilvl w:val="0"/>
                <w:numId w:val="14"/>
              </w:numPr>
              <w:rPr>
                <w:lang w:val="en-GB"/>
              </w:rPr>
            </w:pPr>
            <w:proofErr w:type="spellStart"/>
            <w:r w:rsidRPr="00323475">
              <w:rPr>
                <w:lang w:val="en-GB"/>
              </w:rPr>
              <w:t>Proces</w:t>
            </w:r>
            <w:proofErr w:type="spellEnd"/>
            <w:r w:rsidRPr="00323475">
              <w:rPr>
                <w:lang w:val="en-GB"/>
              </w:rPr>
              <w:t xml:space="preserve"> </w:t>
            </w:r>
            <w:proofErr w:type="spellStart"/>
            <w:r w:rsidRPr="00323475">
              <w:rPr>
                <w:lang w:val="en-GB"/>
              </w:rPr>
              <w:t>twórczy</w:t>
            </w:r>
            <w:proofErr w:type="spellEnd"/>
            <w:r w:rsidR="00323475" w:rsidRPr="00323475">
              <w:rPr>
                <w:lang w:val="en-GB"/>
              </w:rPr>
              <w:t xml:space="preserve"> </w:t>
            </w:r>
          </w:p>
          <w:p w:rsidR="00FD2526" w:rsidRDefault="0087124C" w:rsidP="008E1C0F">
            <w:pPr>
              <w:pStyle w:val="Standard"/>
              <w:numPr>
                <w:ilvl w:val="0"/>
                <w:numId w:val="28"/>
              </w:numPr>
            </w:pPr>
            <w:r>
              <w:t>Ź</w:t>
            </w:r>
            <w:r w:rsidR="00FD2526">
              <w:t>ródła inspiracji</w:t>
            </w:r>
          </w:p>
          <w:p w:rsidR="00FD2526" w:rsidRDefault="0087124C" w:rsidP="00FD2526">
            <w:pPr>
              <w:pStyle w:val="Standard"/>
              <w:numPr>
                <w:ilvl w:val="0"/>
                <w:numId w:val="28"/>
              </w:numPr>
            </w:pPr>
            <w:r>
              <w:t>Z</w:t>
            </w:r>
            <w:r w:rsidR="008E1C0F">
              <w:t>bieranie materiałów i zapisywanie pomysłów</w:t>
            </w:r>
          </w:p>
          <w:p w:rsidR="008E1C0F" w:rsidRDefault="0087124C" w:rsidP="00FD2526">
            <w:pPr>
              <w:pStyle w:val="Standard"/>
              <w:numPr>
                <w:ilvl w:val="0"/>
                <w:numId w:val="28"/>
              </w:numPr>
            </w:pPr>
            <w:r>
              <w:t>P</w:t>
            </w:r>
            <w:r w:rsidR="00D134E2">
              <w:t>oszukiwanie odpowiednich mediów, narzędzi i technik</w:t>
            </w:r>
          </w:p>
          <w:p w:rsidR="008E1C0F" w:rsidRDefault="0087124C" w:rsidP="00FD2526">
            <w:pPr>
              <w:pStyle w:val="Standard"/>
              <w:numPr>
                <w:ilvl w:val="0"/>
                <w:numId w:val="28"/>
              </w:numPr>
            </w:pPr>
            <w:r>
              <w:t>D</w:t>
            </w:r>
            <w:r w:rsidR="008E1C0F">
              <w:t>ziałania projektowe</w:t>
            </w:r>
          </w:p>
          <w:p w:rsidR="00085183" w:rsidRPr="006E1B71" w:rsidRDefault="00085183" w:rsidP="009A0FF5">
            <w:pPr>
              <w:pStyle w:val="Standard"/>
              <w:rPr>
                <w:b/>
              </w:rPr>
            </w:pPr>
            <w:r w:rsidRPr="006E1B71">
              <w:rPr>
                <w:b/>
              </w:rPr>
              <w:t>Treści gramatyczne: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Czasy gramatyczne – powtórzenie.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Okresy warunkowe ( I, II, III ).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Wyrażanie przyszłości.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Czasowniki modalne (w teraźniejszości i w przeszłości i ich różne znaczenia).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Używanie operatorów w różnych funkcjach.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Czasowniki opisujące stan i czynność.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lastRenderedPageBreak/>
              <w:t>Czasy w narracji.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Zdania przydawkowe względne.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Formy czasowników ( -</w:t>
            </w:r>
            <w:proofErr w:type="spellStart"/>
            <w:r w:rsidRPr="0037501A">
              <w:rPr>
                <w:rFonts w:ascii="Verdana" w:hAnsi="Verdana"/>
                <w:sz w:val="20"/>
                <w:szCs w:val="20"/>
              </w:rPr>
              <w:t>ing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37501A">
              <w:rPr>
                <w:rFonts w:ascii="Verdana" w:hAnsi="Verdana"/>
                <w:sz w:val="20"/>
                <w:szCs w:val="20"/>
              </w:rPr>
              <w:t>infinitive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</w:rPr>
              <w:t>) oraz ich funkcje i znaczenia.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Przyzwyczajenia w teraźniejszości i przeszłości.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Zwroty określające ilość : np.</w:t>
            </w:r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(a)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few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plenty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of</w:t>
            </w:r>
            <w:r w:rsidRPr="0037501A">
              <w:rPr>
                <w:rFonts w:ascii="Verdana" w:hAnsi="Verdana"/>
                <w:sz w:val="20"/>
                <w:szCs w:val="20"/>
              </w:rPr>
              <w:t xml:space="preserve"> , a </w:t>
            </w:r>
            <w:proofErr w:type="spellStart"/>
            <w:r w:rsidRPr="0037501A">
              <w:rPr>
                <w:rFonts w:ascii="Verdana" w:hAnsi="Verdana"/>
                <w:sz w:val="20"/>
                <w:szCs w:val="20"/>
              </w:rPr>
              <w:t>couple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</w:rPr>
              <w:t xml:space="preserve"> of.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>Konstrukcje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 xml:space="preserve"> z : </w:t>
            </w:r>
            <w:r w:rsidRPr="0037501A">
              <w:rPr>
                <w:rFonts w:ascii="Verdana" w:hAnsi="Verdana"/>
                <w:i/>
                <w:sz w:val="20"/>
                <w:szCs w:val="20"/>
                <w:lang w:val="en-US"/>
              </w:rPr>
              <w:t>as, like, such as, so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>Wyrażanie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>celu</w:t>
            </w:r>
            <w:proofErr w:type="spellEnd"/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Pr="0037501A">
              <w:rPr>
                <w:rFonts w:ascii="Verdana" w:hAnsi="Verdana"/>
                <w:i/>
                <w:sz w:val="20"/>
                <w:szCs w:val="20"/>
                <w:lang w:val="en-US"/>
              </w:rPr>
              <w:t>np. so that, to, in order to.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>Konstrukcje wyrażające życzenia i przypuszczenia z :</w:t>
            </w:r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wish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I`d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rather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you`d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better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suppose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/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it`s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 high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time</w:t>
            </w:r>
            <w:proofErr w:type="spellEnd"/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 xml:space="preserve">Strona bierna i konstrukcje pochodne. np. </w:t>
            </w:r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 xml:space="preserve">I hate being questioned,  </w:t>
            </w:r>
            <w:r w:rsidRPr="0037501A">
              <w:rPr>
                <w:rFonts w:ascii="Verdana" w:hAnsi="Verdana"/>
                <w:i/>
                <w:sz w:val="20"/>
                <w:szCs w:val="20"/>
                <w:lang w:val="en-US"/>
              </w:rPr>
              <w:t>have (get) something done, It is said that...... ,   Peter is said to...</w:t>
            </w:r>
            <w:r w:rsidRPr="0037501A">
              <w:rPr>
                <w:rFonts w:ascii="Verdana" w:hAnsi="Verdana"/>
                <w:sz w:val="20"/>
                <w:szCs w:val="20"/>
                <w:lang w:val="en-US"/>
              </w:rPr>
              <w:t xml:space="preserve">..., </w:t>
            </w:r>
          </w:p>
          <w:p w:rsidR="00085183" w:rsidRPr="0037501A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 xml:space="preserve">Wyrażenia modyfikujące przymiotniki i przysłówki ( np.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quite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fairly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extremely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>, a bit )</w:t>
            </w:r>
          </w:p>
          <w:p w:rsidR="00085183" w:rsidRPr="00B6208F" w:rsidRDefault="00085183" w:rsidP="00085183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37501A">
              <w:rPr>
                <w:rFonts w:ascii="Verdana" w:hAnsi="Verdana"/>
                <w:sz w:val="20"/>
                <w:szCs w:val="20"/>
              </w:rPr>
              <w:t xml:space="preserve">Mowa zależna: czasowniki wprowadzające np.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admit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deny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acuse</w:t>
            </w:r>
            <w:proofErr w:type="spellEnd"/>
            <w:r w:rsidRPr="0037501A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37501A">
              <w:rPr>
                <w:rFonts w:ascii="Verdana" w:hAnsi="Verdana"/>
                <w:i/>
                <w:sz w:val="20"/>
                <w:szCs w:val="20"/>
              </w:rPr>
              <w:t>suggest</w:t>
            </w:r>
            <w:proofErr w:type="spellEnd"/>
          </w:p>
          <w:p w:rsidR="00085183" w:rsidRDefault="00085183" w:rsidP="009A0FF5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 Treści gramatyczne oraz kolejność ich realizacji do wyboru przez prowadzącego lektorat, przy uwzględnieniu potrzeb studentów.  </w:t>
            </w:r>
          </w:p>
          <w:p w:rsidR="00085183" w:rsidRDefault="00085183" w:rsidP="009A0FF5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085183" w:rsidRPr="00D513B2" w:rsidRDefault="00085183" w:rsidP="009A0F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85183" w:rsidRPr="00FC1F2F" w:rsidRDefault="00085183" w:rsidP="00085183"/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085183" w:rsidRPr="00FC1F2F" w:rsidTr="009A0FF5">
        <w:trPr>
          <w:trHeight w:val="1119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83" w:rsidRPr="00FC1F2F" w:rsidRDefault="00085183" w:rsidP="009A0FF5">
            <w:pPr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  <w:lang w:eastAsia="en-US"/>
              </w:rPr>
            </w:pPr>
            <w:r w:rsidRPr="00FC1F2F">
              <w:rPr>
                <w:rFonts w:ascii="Verdana" w:hAnsi="Verdana" w:cs="Verdana"/>
                <w:b/>
                <w:sz w:val="20"/>
                <w:szCs w:val="20"/>
                <w:lang w:eastAsia="en-US"/>
              </w:rPr>
              <w:t xml:space="preserve">Funkcje językowe: </w:t>
            </w:r>
          </w:p>
          <w:p w:rsidR="00046CA7" w:rsidRDefault="00046CA7" w:rsidP="00C8189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Helvetica"/>
                <w:color w:val="000000"/>
                <w:bdr w:val="nil"/>
              </w:rPr>
            </w:pPr>
            <w:r w:rsidRPr="00046CA7">
              <w:rPr>
                <w:rFonts w:eastAsia="Helvetica"/>
                <w:color w:val="000000"/>
                <w:bdr w:val="nil"/>
              </w:rPr>
              <w:t>Porozumiewanie się z innymi użytkownikami języka: zabieranie głosu, komentowanie wypowiedzi, uprzejme przerywanie rozmowy</w:t>
            </w:r>
          </w:p>
          <w:p w:rsidR="00085183" w:rsidRPr="00A76AFB" w:rsidRDefault="009A7D16" w:rsidP="00A76AF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eastAsia="Helvetica"/>
                <w:color w:val="000000"/>
                <w:bdr w:val="none" w:sz="0" w:space="0" w:color="auto" w:frame="1"/>
                <w:lang w:eastAsia="en-US"/>
              </w:rPr>
            </w:pPr>
            <w:r w:rsidRPr="00FC1F2F">
              <w:rPr>
                <w:rFonts w:eastAsia="Verdana"/>
                <w:lang w:eastAsia="en-US"/>
              </w:rPr>
              <w:t>Wyrażanie i uzasadnianie upodobań i preferencji</w:t>
            </w:r>
          </w:p>
        </w:tc>
      </w:tr>
    </w:tbl>
    <w:p w:rsidR="00085183" w:rsidRPr="00FC1F2F" w:rsidRDefault="00085183" w:rsidP="00085183">
      <w:pPr>
        <w:jc w:val="both"/>
        <w:rPr>
          <w:rFonts w:ascii="Verdana" w:hAnsi="Verdana" w:cs="Verdana"/>
          <w:bCs/>
          <w:sz w:val="20"/>
          <w:szCs w:val="20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085183" w:rsidRPr="00FC1F2F" w:rsidTr="009A0FF5">
        <w:trPr>
          <w:trHeight w:val="479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Rok II</w:t>
            </w:r>
            <w:r w:rsidR="00FC00C5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I</w:t>
            </w:r>
          </w:p>
        </w:tc>
      </w:tr>
      <w:tr w:rsidR="00085183" w:rsidRPr="00FC1F2F" w:rsidTr="009A0FF5">
        <w:trPr>
          <w:trHeight w:val="479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83" w:rsidRPr="00FC1F2F" w:rsidRDefault="00FC00C5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Semestr V</w:t>
            </w:r>
          </w:p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Cs/>
                <w:sz w:val="20"/>
                <w:szCs w:val="20"/>
                <w:lang w:eastAsia="en-US"/>
              </w:rPr>
              <w:t>Ilość godzin: 30</w:t>
            </w:r>
          </w:p>
        </w:tc>
      </w:tr>
      <w:tr w:rsidR="00085183" w:rsidRPr="00FC1F2F" w:rsidTr="009A0FF5">
        <w:trPr>
          <w:trHeight w:val="491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6F" w:rsidRDefault="00085183" w:rsidP="009A0FF5">
            <w:pPr>
              <w:autoSpaceDE w:val="0"/>
              <w:autoSpaceDN w:val="0"/>
              <w:spacing w:line="276" w:lineRule="auto"/>
              <w:rPr>
                <w:rFonts w:ascii="Verdana" w:eastAsia="Helvetica" w:hAnsi="Verdana"/>
                <w:b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Verdana" w:eastAsia="Helvetica" w:hAnsi="Verdana"/>
                <w:b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Treści leksykalne specjalistyczne:</w:t>
            </w:r>
          </w:p>
          <w:p w:rsidR="00A2146F" w:rsidRDefault="00A2146F" w:rsidP="00A2146F">
            <w:pPr>
              <w:pStyle w:val="Akapitzlist"/>
              <w:numPr>
                <w:ilvl w:val="0"/>
                <w:numId w:val="19"/>
              </w:numPr>
            </w:pPr>
            <w:r>
              <w:t xml:space="preserve">Grafika warsztatowa </w:t>
            </w:r>
            <w:r w:rsidR="00DB0E4C">
              <w:t>(artystyczna)</w:t>
            </w:r>
            <w:r w:rsidR="001B7CA9">
              <w:t xml:space="preserve"> </w:t>
            </w:r>
            <w:r>
              <w:t xml:space="preserve">– </w:t>
            </w:r>
            <w:r w:rsidR="00DB0E4C">
              <w:t>definicja, rys historyczny</w:t>
            </w:r>
            <w:r w:rsidR="00EA18B1">
              <w:t>,</w:t>
            </w:r>
            <w:r>
              <w:t xml:space="preserve"> najważniejsi twórcy</w:t>
            </w:r>
          </w:p>
          <w:p w:rsidR="00A2146F" w:rsidRDefault="00A2146F" w:rsidP="00A2146F">
            <w:pPr>
              <w:pStyle w:val="Standard"/>
              <w:numPr>
                <w:ilvl w:val="0"/>
                <w:numId w:val="19"/>
              </w:numPr>
            </w:pPr>
            <w:r>
              <w:t>Podstawowe techni</w:t>
            </w:r>
            <w:r w:rsidR="00DB0E4C">
              <w:t xml:space="preserve">ki grafiki warsztatowej – terminologia i opisy </w:t>
            </w:r>
          </w:p>
          <w:p w:rsidR="00FD2526" w:rsidRDefault="0087124C" w:rsidP="00A2146F">
            <w:pPr>
              <w:pStyle w:val="Standard"/>
              <w:numPr>
                <w:ilvl w:val="0"/>
                <w:numId w:val="39"/>
              </w:numPr>
            </w:pPr>
            <w:r>
              <w:t>D</w:t>
            </w:r>
            <w:r w:rsidR="00FD2526">
              <w:t xml:space="preserve">ruk wypukły </w:t>
            </w:r>
          </w:p>
          <w:p w:rsidR="00FD2526" w:rsidRDefault="0087124C" w:rsidP="00A2146F">
            <w:pPr>
              <w:pStyle w:val="Standard"/>
              <w:numPr>
                <w:ilvl w:val="0"/>
                <w:numId w:val="39"/>
              </w:numPr>
            </w:pPr>
            <w:r>
              <w:t>D</w:t>
            </w:r>
            <w:r w:rsidR="00FD2526">
              <w:t>ruk wklęsły</w:t>
            </w:r>
          </w:p>
          <w:p w:rsidR="00FD2526" w:rsidRDefault="0087124C" w:rsidP="00A2146F">
            <w:pPr>
              <w:pStyle w:val="Standard"/>
              <w:numPr>
                <w:ilvl w:val="0"/>
                <w:numId w:val="39"/>
              </w:numPr>
            </w:pPr>
            <w:r>
              <w:t>D</w:t>
            </w:r>
            <w:r w:rsidR="00FD2526">
              <w:t xml:space="preserve">ruk płaski </w:t>
            </w:r>
          </w:p>
          <w:p w:rsidR="00FD2526" w:rsidRDefault="0087124C" w:rsidP="00A2146F">
            <w:pPr>
              <w:pStyle w:val="Standard"/>
              <w:numPr>
                <w:ilvl w:val="0"/>
                <w:numId w:val="39"/>
              </w:numPr>
            </w:pPr>
            <w:r>
              <w:t>D</w:t>
            </w:r>
            <w:r w:rsidR="00FD2526">
              <w:t>ruk sitowy</w:t>
            </w:r>
          </w:p>
          <w:p w:rsidR="00085183" w:rsidRDefault="0087124C" w:rsidP="00A2146F">
            <w:pPr>
              <w:pStyle w:val="Standard"/>
              <w:numPr>
                <w:ilvl w:val="0"/>
                <w:numId w:val="39"/>
              </w:numPr>
            </w:pPr>
            <w:r>
              <w:t>I</w:t>
            </w:r>
            <w:r w:rsidR="00FD2526">
              <w:t>nne techniki</w:t>
            </w:r>
          </w:p>
          <w:p w:rsidR="001779D4" w:rsidRDefault="001779D4" w:rsidP="001779D4">
            <w:pPr>
              <w:pStyle w:val="Standard"/>
            </w:pPr>
            <w:r>
              <w:t xml:space="preserve">        3   Główne nurty w sztuce i designie</w:t>
            </w:r>
          </w:p>
          <w:p w:rsidR="001B7CA9" w:rsidRDefault="00085183" w:rsidP="001B7CA9">
            <w:pPr>
              <w:suppressAutoHyphens/>
              <w:autoSpaceDN w:val="0"/>
              <w:spacing w:before="57" w:after="57" w:line="276" w:lineRule="auto"/>
              <w:rPr>
                <w:rFonts w:eastAsia="Times New Roman"/>
                <w:b/>
                <w:kern w:val="3"/>
                <w:lang w:eastAsia="zh-CN"/>
              </w:rPr>
            </w:pPr>
            <w:r w:rsidRPr="00FC1F2F">
              <w:rPr>
                <w:rFonts w:eastAsia="Times New Roman"/>
                <w:b/>
                <w:kern w:val="3"/>
                <w:lang w:eastAsia="zh-CN"/>
              </w:rPr>
              <w:t>Materiał gramatyczny:</w:t>
            </w:r>
          </w:p>
          <w:p w:rsidR="00085183" w:rsidRPr="001B7CA9" w:rsidRDefault="00085183" w:rsidP="001B7CA9">
            <w:pPr>
              <w:suppressAutoHyphens/>
              <w:autoSpaceDN w:val="0"/>
              <w:spacing w:before="57" w:after="57" w:line="276" w:lineRule="auto"/>
              <w:rPr>
                <w:rFonts w:eastAsia="Times New Roman"/>
                <w:b/>
                <w:kern w:val="3"/>
                <w:lang w:eastAsia="zh-CN"/>
              </w:rPr>
            </w:pPr>
            <w:r w:rsidRPr="00FC1F2F">
              <w:rPr>
                <w:lang w:eastAsia="ar-SA"/>
              </w:rPr>
              <w:t>Zagadnienia gramatyczne praktycznie i specjalistycznie uwarunkowane.</w:t>
            </w:r>
          </w:p>
        </w:tc>
      </w:tr>
      <w:tr w:rsidR="00085183" w:rsidRPr="00FC1F2F" w:rsidTr="009A0FF5">
        <w:trPr>
          <w:trHeight w:val="479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83" w:rsidRDefault="00085183" w:rsidP="009A0FF5">
            <w:pPr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  <w:lang w:eastAsia="en-US"/>
              </w:rPr>
            </w:pPr>
            <w:r w:rsidRPr="00FC1F2F">
              <w:rPr>
                <w:rFonts w:ascii="Verdana" w:hAnsi="Verdana" w:cs="Verdana"/>
                <w:b/>
                <w:sz w:val="20"/>
                <w:szCs w:val="20"/>
                <w:lang w:eastAsia="en-US"/>
              </w:rPr>
              <w:t>Funkcje językowe:</w:t>
            </w:r>
          </w:p>
          <w:p w:rsidR="00BE2E76" w:rsidRPr="007B6122" w:rsidRDefault="009A7D16" w:rsidP="007B6122">
            <w:pPr>
              <w:pStyle w:val="Akapitzlist"/>
              <w:numPr>
                <w:ilvl w:val="0"/>
                <w:numId w:val="36"/>
              </w:numPr>
              <w:snapToGrid w:val="0"/>
              <w:spacing w:line="276" w:lineRule="auto"/>
              <w:rPr>
                <w:b/>
                <w:lang w:eastAsia="en-US"/>
              </w:rPr>
            </w:pPr>
            <w:r w:rsidRPr="00BE2E76">
              <w:rPr>
                <w:lang w:eastAsia="en-US"/>
              </w:rPr>
              <w:t>Definiowanie</w:t>
            </w:r>
            <w:r w:rsidR="007B6122">
              <w:rPr>
                <w:lang w:eastAsia="en-US"/>
              </w:rPr>
              <w:t xml:space="preserve"> i klasyfikowanie</w:t>
            </w:r>
          </w:p>
          <w:p w:rsidR="00085183" w:rsidRPr="00D925F5" w:rsidRDefault="00ED4794" w:rsidP="00D925F5">
            <w:pPr>
              <w:pStyle w:val="Akapitzlist"/>
              <w:numPr>
                <w:ilvl w:val="0"/>
                <w:numId w:val="35"/>
              </w:numPr>
              <w:snapToGrid w:val="0"/>
              <w:spacing w:line="276" w:lineRule="auto"/>
              <w:rPr>
                <w:lang w:eastAsia="en-US"/>
              </w:rPr>
            </w:pPr>
            <w:r w:rsidRPr="00ED4794">
              <w:rPr>
                <w:lang w:eastAsia="en-US"/>
              </w:rPr>
              <w:t>Opisywanie p</w:t>
            </w:r>
            <w:r>
              <w:rPr>
                <w:lang w:eastAsia="en-US"/>
              </w:rPr>
              <w:t>rocesów</w:t>
            </w:r>
          </w:p>
        </w:tc>
      </w:tr>
    </w:tbl>
    <w:p w:rsidR="00085183" w:rsidRDefault="00085183" w:rsidP="00085183">
      <w:pPr>
        <w:rPr>
          <w:b/>
        </w:rPr>
      </w:pPr>
    </w:p>
    <w:p w:rsidR="00A76AFB" w:rsidRPr="00FC1F2F" w:rsidRDefault="00A76AFB" w:rsidP="00085183">
      <w:pPr>
        <w:rPr>
          <w:b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085183" w:rsidRPr="00FC1F2F" w:rsidTr="009A0FF5">
        <w:trPr>
          <w:trHeight w:val="491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Rok II</w:t>
            </w:r>
            <w:r w:rsidR="00FC00C5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I</w:t>
            </w:r>
          </w:p>
        </w:tc>
      </w:tr>
      <w:tr w:rsidR="00085183" w:rsidRPr="00FC1F2F" w:rsidTr="009A0FF5">
        <w:trPr>
          <w:trHeight w:val="491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83" w:rsidRPr="00FC1F2F" w:rsidRDefault="00FC00C5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 xml:space="preserve">Semestr </w:t>
            </w:r>
            <w:r w:rsidR="00085183" w:rsidRPr="00FC1F2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V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I</w:t>
            </w:r>
          </w:p>
          <w:p w:rsidR="00085183" w:rsidRPr="00FC1F2F" w:rsidRDefault="00085183" w:rsidP="009A0FF5">
            <w:pPr>
              <w:snapToGri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 w:rsidRPr="00FC1F2F">
              <w:rPr>
                <w:rFonts w:ascii="Verdana" w:hAnsi="Verdana" w:cs="Verdana"/>
                <w:sz w:val="20"/>
                <w:szCs w:val="20"/>
                <w:lang w:eastAsia="en-US"/>
              </w:rPr>
              <w:t>Ilość godzin: 30</w:t>
            </w:r>
          </w:p>
        </w:tc>
      </w:tr>
      <w:tr w:rsidR="00085183" w:rsidRPr="00FC1F2F" w:rsidTr="009A0FF5">
        <w:trPr>
          <w:trHeight w:val="479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F9" w:rsidRPr="00D928C7" w:rsidRDefault="00085183" w:rsidP="00D928C7">
            <w:pPr>
              <w:autoSpaceDE w:val="0"/>
              <w:autoSpaceDN w:val="0"/>
              <w:spacing w:line="276" w:lineRule="auto"/>
              <w:rPr>
                <w:rFonts w:ascii="Verdana" w:eastAsia="Helvetica" w:hAnsi="Verdana"/>
                <w:b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rFonts w:ascii="Verdana" w:eastAsia="Helvetica" w:hAnsi="Verdana"/>
                <w:b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Treści leksykalne specjalistyczne:</w:t>
            </w:r>
          </w:p>
          <w:p w:rsidR="00C47AF9" w:rsidRDefault="00C47AF9" w:rsidP="00C3799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Grafika użytkowa (projektowa) – definicja, działania projektowe, rys historyczny</w:t>
            </w:r>
          </w:p>
          <w:p w:rsidR="003A4B15" w:rsidRPr="003A4B15" w:rsidRDefault="00C47AF9" w:rsidP="00C37993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Materiały, </w:t>
            </w:r>
            <w:r w:rsidR="00D029D5">
              <w:rPr>
                <w:rFonts w:eastAsia="Times New Roman"/>
                <w:lang w:eastAsia="en-US"/>
              </w:rPr>
              <w:t>narzędzia</w:t>
            </w:r>
            <w:r>
              <w:rPr>
                <w:rFonts w:eastAsia="Times New Roman"/>
                <w:lang w:eastAsia="en-US"/>
              </w:rPr>
              <w:t>,</w:t>
            </w:r>
            <w:r w:rsidR="003A4B15" w:rsidRPr="003A4B15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sprzęt elektroniczny i oprogramowanie</w:t>
            </w:r>
            <w:r w:rsidRPr="003A4B15">
              <w:rPr>
                <w:rFonts w:eastAsia="Times New Roman"/>
                <w:lang w:eastAsia="en-US"/>
              </w:rPr>
              <w:t xml:space="preserve"> </w:t>
            </w:r>
            <w:r w:rsidR="003A4B15" w:rsidRPr="003A4B15">
              <w:rPr>
                <w:rFonts w:eastAsia="Times New Roman"/>
                <w:lang w:eastAsia="en-US"/>
              </w:rPr>
              <w:t>używane przez grafika</w:t>
            </w:r>
          </w:p>
          <w:p w:rsidR="003A4B15" w:rsidRDefault="003A4B15" w:rsidP="00C3799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Projektowanie wspomagane komputerowo (CAD)</w:t>
            </w:r>
          </w:p>
          <w:p w:rsidR="00FA2960" w:rsidRDefault="00FA2960" w:rsidP="00C3799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Komputerow</w:t>
            </w:r>
            <w:r w:rsidR="00D928C7">
              <w:rPr>
                <w:lang w:eastAsia="en-US"/>
              </w:rPr>
              <w:t>e przygotowanie do druku (DTP</w:t>
            </w:r>
            <w:r>
              <w:rPr>
                <w:lang w:eastAsia="en-US"/>
              </w:rPr>
              <w:t>)</w:t>
            </w:r>
          </w:p>
          <w:p w:rsidR="00085183" w:rsidRDefault="00FA2960" w:rsidP="00C37993">
            <w:pPr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Typografia </w:t>
            </w:r>
          </w:p>
          <w:p w:rsidR="00C37993" w:rsidRPr="00FC1F2F" w:rsidRDefault="00C37993" w:rsidP="00C37993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Fotografia – sprzęt fotograficzny, formaty plików, edytowanie</w:t>
            </w:r>
          </w:p>
          <w:p w:rsidR="00C37993" w:rsidRPr="00425878" w:rsidRDefault="00C37993" w:rsidP="00425878">
            <w:pPr>
              <w:spacing w:line="276" w:lineRule="auto"/>
              <w:ind w:left="7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zdjęć </w:t>
            </w:r>
          </w:p>
          <w:p w:rsidR="00085183" w:rsidRPr="00FC1F2F" w:rsidRDefault="00085183" w:rsidP="009A0FF5">
            <w:pPr>
              <w:suppressAutoHyphens/>
              <w:autoSpaceDN w:val="0"/>
              <w:spacing w:before="57" w:after="57" w:line="276" w:lineRule="auto"/>
              <w:rPr>
                <w:rFonts w:eastAsia="Times New Roman"/>
                <w:b/>
                <w:kern w:val="3"/>
                <w:lang w:eastAsia="zh-CN"/>
              </w:rPr>
            </w:pPr>
            <w:r w:rsidRPr="00FC1F2F">
              <w:rPr>
                <w:rFonts w:eastAsia="Times New Roman"/>
                <w:b/>
                <w:kern w:val="3"/>
                <w:lang w:eastAsia="zh-CN"/>
              </w:rPr>
              <w:t>Materiał gramatyczny:</w:t>
            </w:r>
          </w:p>
          <w:p w:rsidR="00085183" w:rsidRPr="00FC1F2F" w:rsidRDefault="00085183" w:rsidP="009A0FF5">
            <w:pPr>
              <w:suppressAutoHyphens/>
              <w:spacing w:line="276" w:lineRule="auto"/>
              <w:rPr>
                <w:lang w:eastAsia="ar-SA"/>
              </w:rPr>
            </w:pPr>
            <w:r w:rsidRPr="00FC1F2F">
              <w:rPr>
                <w:lang w:eastAsia="ar-SA"/>
              </w:rPr>
              <w:t>Zagadnienia gramatyczne praktycznie i specjalistycznie uwarunkowane.</w:t>
            </w:r>
          </w:p>
        </w:tc>
      </w:tr>
      <w:tr w:rsidR="00085183" w:rsidRPr="00FC1F2F" w:rsidTr="009A0FF5">
        <w:trPr>
          <w:trHeight w:val="1064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83" w:rsidRPr="00FC1F2F" w:rsidRDefault="00085183" w:rsidP="009A0FF5">
            <w:pPr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  <w:lang w:eastAsia="en-US"/>
              </w:rPr>
            </w:pPr>
            <w:r w:rsidRPr="00FC1F2F">
              <w:rPr>
                <w:rFonts w:ascii="Verdana" w:hAnsi="Verdana" w:cs="Verdana"/>
                <w:b/>
                <w:sz w:val="20"/>
                <w:szCs w:val="20"/>
                <w:lang w:eastAsia="en-US"/>
              </w:rPr>
              <w:lastRenderedPageBreak/>
              <w:t>Funkcje językowe:</w:t>
            </w:r>
          </w:p>
          <w:p w:rsidR="00085183" w:rsidRPr="00BE2E76" w:rsidRDefault="00085183" w:rsidP="00085183">
            <w:pPr>
              <w:numPr>
                <w:ilvl w:val="0"/>
                <w:numId w:val="6"/>
              </w:numPr>
              <w:snapToGrid w:val="0"/>
              <w:spacing w:line="276" w:lineRule="auto"/>
              <w:contextualSpacing/>
              <w:rPr>
                <w:b/>
                <w:lang w:eastAsia="en-US"/>
              </w:rPr>
            </w:pPr>
            <w:r w:rsidRPr="00FC1F2F">
              <w:rPr>
                <w:lang w:eastAsia="en-US"/>
              </w:rPr>
              <w:t>Wyrażanie faktów i opinii</w:t>
            </w:r>
          </w:p>
          <w:p w:rsidR="00BE2E76" w:rsidRPr="00146C8F" w:rsidRDefault="003F101F" w:rsidP="00085183">
            <w:pPr>
              <w:numPr>
                <w:ilvl w:val="0"/>
                <w:numId w:val="6"/>
              </w:numPr>
              <w:snapToGrid w:val="0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lang w:eastAsia="en-US"/>
              </w:rPr>
              <w:t>S</w:t>
            </w:r>
            <w:r w:rsidR="00BE2E76">
              <w:rPr>
                <w:lang w:eastAsia="en-US"/>
              </w:rPr>
              <w:t>ugerow</w:t>
            </w:r>
            <w:r>
              <w:rPr>
                <w:lang w:eastAsia="en-US"/>
              </w:rPr>
              <w:t>anie i reagowanie na sugestie</w:t>
            </w:r>
            <w:bookmarkStart w:id="0" w:name="_GoBack"/>
            <w:bookmarkEnd w:id="0"/>
          </w:p>
          <w:p w:rsidR="00BE2E76" w:rsidRPr="00A76AFB" w:rsidRDefault="001F5132" w:rsidP="00A76AFB">
            <w:pPr>
              <w:numPr>
                <w:ilvl w:val="0"/>
                <w:numId w:val="6"/>
              </w:numPr>
              <w:snapToGrid w:val="0"/>
              <w:spacing w:line="276" w:lineRule="auto"/>
              <w:contextualSpacing/>
              <w:rPr>
                <w:lang w:eastAsia="en-US"/>
              </w:rPr>
            </w:pPr>
            <w:r w:rsidRPr="001F5132">
              <w:rPr>
                <w:lang w:eastAsia="en-US"/>
              </w:rPr>
              <w:t>Język ewaluacji</w:t>
            </w:r>
          </w:p>
        </w:tc>
      </w:tr>
    </w:tbl>
    <w:p w:rsidR="00085183" w:rsidRPr="00FC1F2F" w:rsidRDefault="00085183" w:rsidP="00085183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85183" w:rsidRPr="00FC1F2F" w:rsidRDefault="00085183" w:rsidP="00085183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085183" w:rsidRPr="00FC1F2F" w:rsidTr="009A0FF5">
        <w:trPr>
          <w:trHeight w:val="479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83" w:rsidRPr="00FC1F2F" w:rsidRDefault="00FC00C5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="00085183" w:rsidRPr="00FC1F2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V</w:t>
            </w:r>
          </w:p>
        </w:tc>
      </w:tr>
      <w:tr w:rsidR="00085183" w:rsidRPr="00FC1F2F" w:rsidTr="009A0FF5">
        <w:trPr>
          <w:trHeight w:val="479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Semestr V</w:t>
            </w:r>
            <w:r w:rsidR="00FC00C5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II</w:t>
            </w:r>
          </w:p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Cs/>
                <w:sz w:val="20"/>
                <w:szCs w:val="20"/>
                <w:lang w:eastAsia="en-US"/>
              </w:rPr>
              <w:t>Ilość godzin: 30</w:t>
            </w:r>
          </w:p>
        </w:tc>
      </w:tr>
      <w:tr w:rsidR="00085183" w:rsidRPr="00FC1F2F" w:rsidTr="009A0FF5">
        <w:trPr>
          <w:trHeight w:val="491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60" w:rsidRDefault="00085183" w:rsidP="009A0FF5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Vijaya"/>
                <w:b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ijaya"/>
                <w:sz w:val="20"/>
                <w:szCs w:val="20"/>
                <w:lang w:eastAsia="en-US"/>
              </w:rPr>
              <w:t xml:space="preserve"> </w:t>
            </w:r>
            <w:r w:rsidRPr="00FC1F2F">
              <w:rPr>
                <w:rFonts w:ascii="Verdana" w:eastAsia="Times New Roman" w:hAnsi="Verdana" w:cs="Vijaya"/>
                <w:b/>
                <w:sz w:val="20"/>
                <w:szCs w:val="20"/>
                <w:lang w:eastAsia="en-US"/>
              </w:rPr>
              <w:t>Tre</w:t>
            </w:r>
            <w:r w:rsidRPr="00FC1F2F">
              <w:rPr>
                <w:rFonts w:ascii="Verdana" w:eastAsia="Times New Roman" w:hAnsi="Verdana" w:cs="Arial"/>
                <w:b/>
                <w:sz w:val="20"/>
                <w:szCs w:val="20"/>
                <w:lang w:eastAsia="en-US"/>
              </w:rPr>
              <w:t>ś</w:t>
            </w:r>
            <w:r w:rsidRPr="00FC1F2F">
              <w:rPr>
                <w:rFonts w:ascii="Verdana" w:eastAsia="Times New Roman" w:hAnsi="Verdana" w:cs="Vijaya"/>
                <w:b/>
                <w:sz w:val="20"/>
                <w:szCs w:val="20"/>
                <w:lang w:eastAsia="en-US"/>
              </w:rPr>
              <w:t>ci leksykalne</w:t>
            </w:r>
            <w:r>
              <w:rPr>
                <w:rFonts w:ascii="Verdana" w:eastAsia="Times New Roman" w:hAnsi="Verdana" w:cs="Vijaya"/>
                <w:b/>
                <w:sz w:val="20"/>
                <w:szCs w:val="20"/>
                <w:lang w:eastAsia="en-US"/>
              </w:rPr>
              <w:t xml:space="preserve"> specjalistyczne</w:t>
            </w:r>
            <w:r w:rsidRPr="00FC1F2F">
              <w:rPr>
                <w:rFonts w:ascii="Verdana" w:eastAsia="Times New Roman" w:hAnsi="Verdana" w:cs="Vijaya"/>
                <w:b/>
                <w:sz w:val="20"/>
                <w:szCs w:val="20"/>
                <w:lang w:eastAsia="en-US"/>
              </w:rPr>
              <w:t>:</w:t>
            </w:r>
          </w:p>
          <w:p w:rsidR="00FA2960" w:rsidRPr="00FA2960" w:rsidRDefault="00FA2960" w:rsidP="00FA296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Tworzenie stron internetowych </w:t>
            </w:r>
          </w:p>
          <w:p w:rsidR="00FA2960" w:rsidRDefault="00FA2960" w:rsidP="00FA296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spacing w:line="276" w:lineRule="auto"/>
              <w:rPr>
                <w:rFonts w:eastAsia="Times New Roman"/>
                <w:lang w:eastAsia="en-US"/>
              </w:rPr>
            </w:pPr>
            <w:r w:rsidRPr="0041443D">
              <w:rPr>
                <w:rFonts w:eastAsia="Times New Roman"/>
                <w:lang w:eastAsia="en-US"/>
              </w:rPr>
              <w:t>Projektowanie na potrzeby telewizji</w:t>
            </w:r>
          </w:p>
          <w:p w:rsidR="00D029D5" w:rsidRPr="0041443D" w:rsidRDefault="00D029D5" w:rsidP="00D029D5">
            <w:pPr>
              <w:autoSpaceDE w:val="0"/>
              <w:autoSpaceDN w:val="0"/>
              <w:spacing w:line="276" w:lineRule="auto"/>
              <w:rPr>
                <w:rFonts w:eastAsia="Times New Roman"/>
                <w:lang w:eastAsia="en-US"/>
              </w:rPr>
            </w:pPr>
            <w:r w:rsidRPr="00D029D5">
              <w:rPr>
                <w:rFonts w:eastAsia="Times New Roman"/>
                <w:lang w:eastAsia="en-US"/>
              </w:rPr>
              <w:t xml:space="preserve">      </w:t>
            </w:r>
            <w:r w:rsidR="002601D7">
              <w:rPr>
                <w:rFonts w:eastAsia="Times New Roman"/>
                <w:lang w:eastAsia="en-US"/>
              </w:rPr>
              <w:t>3</w:t>
            </w:r>
            <w:r w:rsidRPr="0041443D">
              <w:rPr>
                <w:rFonts w:eastAsia="Times New Roman"/>
                <w:lang w:eastAsia="en-US"/>
              </w:rPr>
              <w:t xml:space="preserve">  </w:t>
            </w:r>
            <w:r w:rsidR="00FA2960">
              <w:rPr>
                <w:rFonts w:eastAsia="Times New Roman"/>
                <w:lang w:eastAsia="en-US"/>
              </w:rPr>
              <w:t xml:space="preserve"> </w:t>
            </w:r>
            <w:r w:rsidR="00F203B3">
              <w:rPr>
                <w:rFonts w:eastAsia="Times New Roman"/>
                <w:lang w:eastAsia="en-US"/>
              </w:rPr>
              <w:t>Graficzne o</w:t>
            </w:r>
            <w:r w:rsidR="00FA2960" w:rsidRPr="0041443D">
              <w:rPr>
                <w:rFonts w:eastAsia="Times New Roman"/>
                <w:lang w:eastAsia="en-US"/>
              </w:rPr>
              <w:t>pracowywanie wizerunku korporacji</w:t>
            </w:r>
          </w:p>
          <w:p w:rsidR="00D029D5" w:rsidRDefault="002601D7" w:rsidP="00D029D5">
            <w:pPr>
              <w:autoSpaceDE w:val="0"/>
              <w:autoSpaceDN w:val="0"/>
              <w:spacing w:line="276" w:lineRule="auto"/>
              <w:ind w:left="36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  <w:r w:rsidR="00D029D5">
              <w:rPr>
                <w:rFonts w:eastAsia="Times New Roman"/>
                <w:lang w:eastAsia="en-US"/>
              </w:rPr>
              <w:t xml:space="preserve">   </w:t>
            </w:r>
            <w:r>
              <w:rPr>
                <w:rFonts w:eastAsia="Times New Roman"/>
                <w:lang w:eastAsia="en-US"/>
              </w:rPr>
              <w:t>Grafika animacyjna</w:t>
            </w:r>
          </w:p>
          <w:p w:rsidR="00D029D5" w:rsidRPr="00D928C7" w:rsidRDefault="002601D7" w:rsidP="00D134E2">
            <w:pPr>
              <w:autoSpaceDE w:val="0"/>
              <w:autoSpaceDN w:val="0"/>
              <w:spacing w:line="276" w:lineRule="auto"/>
              <w:ind w:left="36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5   </w:t>
            </w:r>
            <w:r w:rsidR="00367C82">
              <w:rPr>
                <w:rFonts w:eastAsia="Times New Roman"/>
                <w:lang w:eastAsia="en-US"/>
              </w:rPr>
              <w:t>Grafika informacyjna</w:t>
            </w:r>
          </w:p>
          <w:p w:rsidR="00085183" w:rsidRPr="00FC1F2F" w:rsidRDefault="00085183" w:rsidP="009A0FF5">
            <w:pPr>
              <w:suppressAutoHyphens/>
              <w:autoSpaceDN w:val="0"/>
              <w:spacing w:before="57" w:after="57" w:line="276" w:lineRule="auto"/>
              <w:rPr>
                <w:rFonts w:eastAsia="Times New Roman"/>
                <w:b/>
                <w:kern w:val="3"/>
                <w:lang w:eastAsia="zh-CN"/>
              </w:rPr>
            </w:pPr>
            <w:r w:rsidRPr="00FC1F2F">
              <w:rPr>
                <w:rFonts w:eastAsia="Times New Roman"/>
                <w:b/>
                <w:kern w:val="3"/>
                <w:lang w:eastAsia="zh-CN"/>
              </w:rPr>
              <w:t>Materiał gramatyczny:</w:t>
            </w:r>
          </w:p>
          <w:p w:rsidR="00085183" w:rsidRPr="00FC1F2F" w:rsidRDefault="00085183" w:rsidP="009A0FF5">
            <w:pPr>
              <w:suppressAutoHyphens/>
              <w:spacing w:line="276" w:lineRule="auto"/>
              <w:rPr>
                <w:lang w:eastAsia="ar-SA"/>
              </w:rPr>
            </w:pPr>
            <w:r w:rsidRPr="00FC1F2F">
              <w:rPr>
                <w:lang w:eastAsia="ar-SA"/>
              </w:rPr>
              <w:t>Zagadnienia gramatyczne praktycznie i specjalistycznie uwarunkowane.</w:t>
            </w:r>
          </w:p>
          <w:p w:rsidR="00085183" w:rsidRPr="00FC1F2F" w:rsidRDefault="00085183" w:rsidP="009A0FF5">
            <w:pPr>
              <w:spacing w:line="276" w:lineRule="auto"/>
              <w:rPr>
                <w:rFonts w:ascii="Verdana" w:hAnsi="Verdana" w:cs="Vijaya"/>
                <w:b/>
                <w:sz w:val="20"/>
                <w:szCs w:val="20"/>
                <w:lang w:eastAsia="en-US"/>
              </w:rPr>
            </w:pPr>
          </w:p>
        </w:tc>
      </w:tr>
      <w:tr w:rsidR="00085183" w:rsidRPr="00FC1F2F" w:rsidTr="009A0FF5">
        <w:trPr>
          <w:trHeight w:val="479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83" w:rsidRPr="00FC1F2F" w:rsidRDefault="00085183" w:rsidP="009A0FF5">
            <w:pPr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  <w:lang w:eastAsia="en-US"/>
              </w:rPr>
            </w:pPr>
            <w:r w:rsidRPr="00FC1F2F">
              <w:rPr>
                <w:rFonts w:ascii="Verdana" w:hAnsi="Verdana" w:cs="Verdana"/>
                <w:b/>
                <w:sz w:val="20"/>
                <w:szCs w:val="20"/>
                <w:lang w:eastAsia="en-US"/>
              </w:rPr>
              <w:t>Funkcje językowe:</w:t>
            </w:r>
          </w:p>
          <w:p w:rsidR="00085183" w:rsidRPr="005F4582" w:rsidRDefault="00085183" w:rsidP="0008518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eastAsia="Helvetica"/>
                <w:color w:val="000000"/>
                <w:bdr w:val="none" w:sz="0" w:space="0" w:color="auto" w:frame="1"/>
                <w:lang w:eastAsia="en-US"/>
              </w:rPr>
            </w:pPr>
            <w:r w:rsidRPr="00FC1F2F">
              <w:rPr>
                <w:rFonts w:eastAsia="Helvetica"/>
                <w:color w:val="000000"/>
                <w:bdr w:val="none" w:sz="0" w:space="0" w:color="auto" w:frame="1"/>
                <w:lang w:eastAsia="en-US"/>
              </w:rPr>
              <w:t>Zgadzanie się i niezgadzanie się z opinią rozmówcy</w:t>
            </w:r>
          </w:p>
          <w:p w:rsidR="009A7D16" w:rsidRPr="00D925F5" w:rsidRDefault="00D925F5" w:rsidP="00D925F5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eastAsia="Helvetica"/>
                <w:color w:val="000000"/>
                <w:bdr w:val="none" w:sz="0" w:space="0" w:color="auto" w:frame="1"/>
                <w:lang w:eastAsia="en-US"/>
              </w:rPr>
            </w:pPr>
            <w:r w:rsidRPr="00FC1F2F">
              <w:rPr>
                <w:rFonts w:eastAsia="Helvetica"/>
                <w:color w:val="000000"/>
                <w:lang w:eastAsia="en-US"/>
              </w:rPr>
              <w:t>Wyrażanie przyczyny i skutku</w:t>
            </w:r>
          </w:p>
        </w:tc>
      </w:tr>
    </w:tbl>
    <w:p w:rsidR="00D134E2" w:rsidRDefault="00D134E2" w:rsidP="00085183">
      <w:pPr>
        <w:rPr>
          <w:b/>
        </w:rPr>
      </w:pPr>
    </w:p>
    <w:p w:rsidR="00C37993" w:rsidRPr="00FC1F2F" w:rsidRDefault="00C37993" w:rsidP="00085183">
      <w:pPr>
        <w:rPr>
          <w:b/>
        </w:rPr>
      </w:pPr>
    </w:p>
    <w:tbl>
      <w:tblPr>
        <w:tblW w:w="924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085183" w:rsidRPr="00FC1F2F" w:rsidTr="001E6F20">
        <w:trPr>
          <w:trHeight w:val="491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83" w:rsidRPr="00FC1F2F" w:rsidRDefault="00FC00C5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Rok IV</w:t>
            </w:r>
          </w:p>
        </w:tc>
      </w:tr>
      <w:tr w:rsidR="00085183" w:rsidRPr="00FC1F2F" w:rsidTr="001E6F20">
        <w:trPr>
          <w:trHeight w:val="491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83" w:rsidRPr="00FC1F2F" w:rsidRDefault="00085183" w:rsidP="009A0FF5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</w:pPr>
            <w:r w:rsidRPr="00FC1F2F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Semestr VI</w:t>
            </w:r>
            <w:r w:rsidR="00FC00C5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en-US"/>
              </w:rPr>
              <w:t>II</w:t>
            </w:r>
          </w:p>
          <w:p w:rsidR="00085183" w:rsidRPr="00FC1F2F" w:rsidRDefault="00085183" w:rsidP="009A0FF5">
            <w:pPr>
              <w:snapToGri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  <w:lang w:eastAsia="en-US"/>
              </w:rPr>
            </w:pPr>
            <w:r w:rsidRPr="00FC1F2F">
              <w:rPr>
                <w:rFonts w:ascii="Verdana" w:hAnsi="Verdana" w:cs="Verdana"/>
                <w:sz w:val="20"/>
                <w:szCs w:val="20"/>
                <w:lang w:eastAsia="en-US"/>
              </w:rPr>
              <w:t>Ilość godzin: 30</w:t>
            </w:r>
          </w:p>
        </w:tc>
      </w:tr>
      <w:tr w:rsidR="00085183" w:rsidRPr="00FC1F2F" w:rsidTr="001E6F20">
        <w:trPr>
          <w:trHeight w:val="479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D7" w:rsidRPr="00F203B3" w:rsidRDefault="00085183" w:rsidP="00F203B3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Verdana"/>
                <w:b/>
                <w:sz w:val="20"/>
                <w:szCs w:val="20"/>
                <w:lang w:val="en-US" w:eastAsia="en-US"/>
              </w:rPr>
            </w:pPr>
            <w:proofErr w:type="spellStart"/>
            <w:r w:rsidRPr="00FC1F2F">
              <w:rPr>
                <w:rFonts w:ascii="Verdana" w:eastAsia="Times New Roman" w:hAnsi="Verdana" w:cs="Verdana"/>
                <w:b/>
                <w:sz w:val="20"/>
                <w:szCs w:val="20"/>
                <w:lang w:val="en-US" w:eastAsia="en-US"/>
              </w:rPr>
              <w:t>Treści</w:t>
            </w:r>
            <w:proofErr w:type="spellEnd"/>
            <w:r w:rsidRPr="00FC1F2F">
              <w:rPr>
                <w:rFonts w:ascii="Verdana" w:eastAsia="Times New Roman" w:hAnsi="Verdana" w:cs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C1F2F">
              <w:rPr>
                <w:rFonts w:ascii="Verdana" w:eastAsia="Times New Roman" w:hAnsi="Verdana" w:cs="Verdana"/>
                <w:b/>
                <w:sz w:val="20"/>
                <w:szCs w:val="20"/>
                <w:lang w:val="en-US" w:eastAsia="en-US"/>
              </w:rPr>
              <w:t>leksykalne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en-US" w:eastAsia="en-US"/>
              </w:rPr>
              <w:t>specjalistyczne</w:t>
            </w:r>
            <w:proofErr w:type="spellEnd"/>
            <w:r w:rsidRPr="00FC1F2F">
              <w:rPr>
                <w:rFonts w:ascii="Verdana" w:eastAsia="Times New Roman" w:hAnsi="Verdana" w:cs="Verdana"/>
                <w:b/>
                <w:sz w:val="20"/>
                <w:szCs w:val="20"/>
                <w:lang w:val="en-US" w:eastAsia="en-US"/>
              </w:rPr>
              <w:t>:</w:t>
            </w:r>
          </w:p>
          <w:p w:rsidR="008A4195" w:rsidRPr="00FA2960" w:rsidRDefault="00425878" w:rsidP="00FA296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Grafika wydawnicza</w:t>
            </w:r>
          </w:p>
          <w:p w:rsidR="00FC00C5" w:rsidRDefault="008E61C5" w:rsidP="00FA296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spacing w:line="276" w:lineRule="auto"/>
              <w:rPr>
                <w:rFonts w:eastAsia="Times New Roman"/>
                <w:lang w:val="en-US" w:eastAsia="en-US"/>
              </w:rPr>
            </w:pPr>
            <w:proofErr w:type="spellStart"/>
            <w:r>
              <w:rPr>
                <w:rFonts w:eastAsia="Times New Roman"/>
                <w:lang w:val="en-US" w:eastAsia="en-US"/>
              </w:rPr>
              <w:t>Grafika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en-US"/>
              </w:rPr>
              <w:t>reklamowa</w:t>
            </w:r>
            <w:proofErr w:type="spellEnd"/>
          </w:p>
          <w:p w:rsidR="002601D7" w:rsidRPr="0041443D" w:rsidRDefault="002601D7" w:rsidP="00FA296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spacing w:line="276" w:lineRule="auto"/>
              <w:rPr>
                <w:rFonts w:eastAsia="Times New Roman"/>
                <w:lang w:val="en-US" w:eastAsia="en-US"/>
              </w:rPr>
            </w:pPr>
            <w:proofErr w:type="spellStart"/>
            <w:r>
              <w:rPr>
                <w:rFonts w:eastAsia="Times New Roman"/>
                <w:lang w:val="en-US" w:eastAsia="en-US"/>
              </w:rPr>
              <w:t>Projektowanie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en-US"/>
              </w:rPr>
              <w:t>interaktywne</w:t>
            </w:r>
            <w:proofErr w:type="spellEnd"/>
          </w:p>
          <w:p w:rsidR="00085183" w:rsidRDefault="00FC00C5" w:rsidP="00D928C7">
            <w:pPr>
              <w:pStyle w:val="Akapitzlist"/>
              <w:numPr>
                <w:ilvl w:val="0"/>
                <w:numId w:val="34"/>
              </w:numPr>
            </w:pPr>
            <w:r>
              <w:t>Kariera zawodowa</w:t>
            </w:r>
            <w:r w:rsidR="000F337A">
              <w:t xml:space="preserve"> absolwenta grafiki</w:t>
            </w:r>
            <w:r>
              <w:t xml:space="preserve"> </w:t>
            </w:r>
          </w:p>
          <w:p w:rsidR="00F203B3" w:rsidRDefault="00F203B3" w:rsidP="00D928C7">
            <w:pPr>
              <w:pStyle w:val="Akapitzlist"/>
              <w:numPr>
                <w:ilvl w:val="0"/>
                <w:numId w:val="34"/>
              </w:numPr>
            </w:pPr>
            <w:r>
              <w:t xml:space="preserve">Streszczanie prac i artykułów naukowych </w:t>
            </w:r>
          </w:p>
          <w:p w:rsidR="00085183" w:rsidRPr="00FC1F2F" w:rsidRDefault="00085183" w:rsidP="009A0FF5">
            <w:pPr>
              <w:suppressAutoHyphens/>
              <w:autoSpaceDN w:val="0"/>
              <w:spacing w:before="57" w:after="57" w:line="276" w:lineRule="auto"/>
              <w:rPr>
                <w:rFonts w:eastAsia="Times New Roman"/>
                <w:b/>
                <w:kern w:val="3"/>
                <w:lang w:eastAsia="zh-CN"/>
              </w:rPr>
            </w:pPr>
            <w:r w:rsidRPr="00FC1F2F">
              <w:rPr>
                <w:rFonts w:eastAsia="Times New Roman"/>
                <w:b/>
                <w:kern w:val="3"/>
                <w:lang w:eastAsia="zh-CN"/>
              </w:rPr>
              <w:t>Materiał gramatyczny:</w:t>
            </w:r>
          </w:p>
          <w:p w:rsidR="00085183" w:rsidRPr="00FC1F2F" w:rsidRDefault="00085183" w:rsidP="009A0FF5">
            <w:pPr>
              <w:suppressAutoHyphens/>
              <w:spacing w:line="276" w:lineRule="auto"/>
              <w:rPr>
                <w:lang w:eastAsia="ar-SA"/>
              </w:rPr>
            </w:pPr>
            <w:r w:rsidRPr="00FC1F2F">
              <w:rPr>
                <w:lang w:eastAsia="ar-SA"/>
              </w:rPr>
              <w:t>Zagadnienia gramatyczne praktycznie i specjalistycznie uwarunkowane.</w:t>
            </w:r>
          </w:p>
        </w:tc>
      </w:tr>
      <w:tr w:rsidR="00085183" w:rsidRPr="00FC1F2F" w:rsidTr="001E6F20">
        <w:trPr>
          <w:trHeight w:val="1515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83" w:rsidRPr="00FC1F2F" w:rsidRDefault="00085183" w:rsidP="009A0FF5">
            <w:pPr>
              <w:snapToGrid w:val="0"/>
              <w:spacing w:line="276" w:lineRule="auto"/>
              <w:rPr>
                <w:rFonts w:ascii="Verdana" w:hAnsi="Verdana" w:cs="Verdana"/>
                <w:b/>
                <w:sz w:val="20"/>
                <w:szCs w:val="20"/>
                <w:lang w:eastAsia="en-US"/>
              </w:rPr>
            </w:pPr>
            <w:r w:rsidRPr="00FC1F2F">
              <w:rPr>
                <w:rFonts w:ascii="Verdana" w:hAnsi="Verdana" w:cs="Verdana"/>
                <w:b/>
                <w:sz w:val="20"/>
                <w:szCs w:val="20"/>
                <w:lang w:eastAsia="en-US"/>
              </w:rPr>
              <w:lastRenderedPageBreak/>
              <w:t xml:space="preserve">Funkcje językowe: </w:t>
            </w:r>
          </w:p>
          <w:p w:rsidR="00085183" w:rsidRPr="001F5132" w:rsidRDefault="00085183" w:rsidP="001F5132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Helvetica"/>
                <w:color w:val="000000"/>
                <w:bdr w:val="none" w:sz="0" w:space="0" w:color="auto" w:frame="1"/>
                <w:lang w:val="en-GB" w:eastAsia="en-US"/>
              </w:rPr>
            </w:pPr>
            <w:proofErr w:type="spellStart"/>
            <w:r w:rsidRPr="00FC1F2F">
              <w:rPr>
                <w:rFonts w:eastAsia="Helvetica"/>
                <w:color w:val="000000"/>
                <w:bdr w:val="none" w:sz="0" w:space="0" w:color="auto" w:frame="1"/>
                <w:lang w:val="en-GB" w:eastAsia="en-US"/>
              </w:rPr>
              <w:t>Formułowanie</w:t>
            </w:r>
            <w:proofErr w:type="spellEnd"/>
            <w:r w:rsidRPr="00FC1F2F">
              <w:rPr>
                <w:rFonts w:eastAsia="Helvetica"/>
                <w:color w:val="000000"/>
                <w:bdr w:val="none" w:sz="0" w:space="0" w:color="auto" w:frame="1"/>
                <w:lang w:val="en-GB" w:eastAsia="en-US"/>
              </w:rPr>
              <w:t xml:space="preserve"> </w:t>
            </w:r>
            <w:proofErr w:type="spellStart"/>
            <w:r w:rsidRPr="00FC1F2F">
              <w:rPr>
                <w:rFonts w:eastAsia="Helvetica"/>
                <w:color w:val="000000"/>
                <w:bdr w:val="none" w:sz="0" w:space="0" w:color="auto" w:frame="1"/>
                <w:lang w:val="en-GB" w:eastAsia="en-US"/>
              </w:rPr>
              <w:t>argumentów</w:t>
            </w:r>
            <w:proofErr w:type="spellEnd"/>
          </w:p>
          <w:p w:rsidR="00FA2960" w:rsidRDefault="00FA2960" w:rsidP="00BE2E76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prezentacji</w:t>
            </w:r>
          </w:p>
          <w:p w:rsidR="00BE2E76" w:rsidRPr="00BD5305" w:rsidRDefault="00BE2E76" w:rsidP="00BD5305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eastAsia="Helvetica"/>
                <w:color w:val="000000"/>
                <w:bdr w:val="none" w:sz="0" w:space="0" w:color="auto" w:frame="1"/>
                <w:lang w:eastAsia="en-US"/>
              </w:rPr>
            </w:pPr>
            <w:r w:rsidRPr="00FC1F2F">
              <w:rPr>
                <w:rFonts w:eastAsia="Helvetica"/>
                <w:color w:val="000000"/>
                <w:bdr w:val="none" w:sz="0" w:space="0" w:color="auto" w:frame="1"/>
                <w:lang w:eastAsia="en-US"/>
              </w:rPr>
              <w:t>Przedstawianie wyników badań</w:t>
            </w:r>
          </w:p>
        </w:tc>
      </w:tr>
    </w:tbl>
    <w:p w:rsidR="00085183" w:rsidRDefault="00085183" w:rsidP="00085183">
      <w:pPr>
        <w:jc w:val="both"/>
        <w:rPr>
          <w:rFonts w:ascii="Verdana" w:hAnsi="Verdana" w:cs="Verdana"/>
          <w:b/>
          <w:bCs/>
          <w:sz w:val="20"/>
          <w:szCs w:val="20"/>
          <w:lang w:val="en-US"/>
        </w:rPr>
      </w:pPr>
    </w:p>
    <w:p w:rsidR="00085183" w:rsidRDefault="00085183" w:rsidP="00085183">
      <w:pPr>
        <w:jc w:val="both"/>
        <w:rPr>
          <w:rFonts w:ascii="Verdana" w:hAnsi="Verdana" w:cs="Verdana"/>
          <w:b/>
          <w:bCs/>
          <w:sz w:val="20"/>
          <w:szCs w:val="20"/>
          <w:lang w:val="en-US"/>
        </w:rPr>
      </w:pPr>
    </w:p>
    <w:p w:rsidR="00085183" w:rsidRDefault="00085183" w:rsidP="00085183">
      <w:pPr>
        <w:jc w:val="both"/>
        <w:rPr>
          <w:rFonts w:ascii="Verdana" w:hAnsi="Verdana" w:cs="Verdana"/>
          <w:b/>
          <w:bCs/>
          <w:sz w:val="20"/>
          <w:szCs w:val="20"/>
          <w:lang w:val="en-US"/>
        </w:rPr>
      </w:pPr>
    </w:p>
    <w:p w:rsidR="00085183" w:rsidRPr="00FC1F2F" w:rsidRDefault="00085183" w:rsidP="00085183">
      <w:pPr>
        <w:jc w:val="both"/>
        <w:rPr>
          <w:rFonts w:ascii="Verdana" w:hAnsi="Verdana" w:cs="Verdana"/>
          <w:b/>
          <w:bCs/>
          <w:sz w:val="20"/>
          <w:szCs w:val="20"/>
          <w:lang w:val="en-US"/>
        </w:rPr>
      </w:pPr>
      <w:r w:rsidRPr="00FC1F2F">
        <w:rPr>
          <w:rFonts w:ascii="Verdana" w:hAnsi="Verdana" w:cs="Verdana"/>
          <w:b/>
          <w:bCs/>
          <w:sz w:val="20"/>
          <w:szCs w:val="20"/>
          <w:lang w:val="en-US"/>
        </w:rPr>
        <w:t>LITERATURA</w:t>
      </w:r>
    </w:p>
    <w:p w:rsidR="00085183" w:rsidRPr="00FC1F2F" w:rsidRDefault="00085183" w:rsidP="00085183">
      <w:pPr>
        <w:keepNext/>
        <w:autoSpaceDE w:val="0"/>
        <w:autoSpaceDN w:val="0"/>
        <w:jc w:val="both"/>
        <w:outlineLvl w:val="3"/>
        <w:rPr>
          <w:rFonts w:ascii="Verdana" w:eastAsia="Times New Roman" w:hAnsi="Verdana"/>
          <w:sz w:val="20"/>
          <w:szCs w:val="20"/>
          <w:lang w:val="en-US"/>
        </w:rPr>
      </w:pPr>
    </w:p>
    <w:p w:rsidR="00085183" w:rsidRDefault="00085183" w:rsidP="00085183">
      <w:pPr>
        <w:keepNext/>
        <w:tabs>
          <w:tab w:val="left" w:pos="284"/>
        </w:tabs>
        <w:autoSpaceDE w:val="0"/>
        <w:autoSpaceDN w:val="0"/>
        <w:ind w:left="284"/>
        <w:jc w:val="both"/>
        <w:outlineLvl w:val="3"/>
        <w:rPr>
          <w:rFonts w:ascii="Verdana" w:eastAsia="Times New Roman" w:hAnsi="Verdana"/>
          <w:sz w:val="20"/>
          <w:szCs w:val="20"/>
          <w:lang w:val="en-US"/>
        </w:rPr>
      </w:pPr>
      <w:proofErr w:type="spellStart"/>
      <w:r w:rsidRPr="00FC1F2F">
        <w:rPr>
          <w:rFonts w:ascii="Verdana" w:eastAsia="Times New Roman" w:hAnsi="Verdana"/>
          <w:b/>
          <w:sz w:val="20"/>
          <w:szCs w:val="20"/>
          <w:lang w:val="en-US"/>
        </w:rPr>
        <w:t>Podstawowa</w:t>
      </w:r>
      <w:proofErr w:type="spellEnd"/>
      <w:r w:rsidRPr="00FC1F2F">
        <w:rPr>
          <w:rFonts w:ascii="Verdana" w:eastAsia="Times New Roman" w:hAnsi="Verdana"/>
          <w:sz w:val="20"/>
          <w:szCs w:val="20"/>
          <w:lang w:val="en-US"/>
        </w:rPr>
        <w:t>:</w:t>
      </w:r>
    </w:p>
    <w:p w:rsidR="00E1231E" w:rsidRPr="00FC1F2F" w:rsidRDefault="00E1231E" w:rsidP="00085183">
      <w:pPr>
        <w:keepNext/>
        <w:tabs>
          <w:tab w:val="left" w:pos="284"/>
        </w:tabs>
        <w:autoSpaceDE w:val="0"/>
        <w:autoSpaceDN w:val="0"/>
        <w:ind w:left="284"/>
        <w:jc w:val="both"/>
        <w:outlineLvl w:val="3"/>
        <w:rPr>
          <w:rFonts w:ascii="Verdana" w:eastAsia="Times New Roman" w:hAnsi="Verdana"/>
          <w:sz w:val="20"/>
          <w:szCs w:val="20"/>
          <w:lang w:val="en-US"/>
        </w:rPr>
      </w:pPr>
    </w:p>
    <w:p w:rsidR="009A4729" w:rsidRPr="008A02D1" w:rsidRDefault="00E1231E" w:rsidP="00E1231E">
      <w:pPr>
        <w:pStyle w:val="Nagwek1"/>
        <w:shd w:val="clear" w:color="auto" w:fill="FFFFFF"/>
        <w:spacing w:before="0"/>
        <w:rPr>
          <w:rFonts w:ascii="Times New Roman" w:hAnsi="Times New Roman" w:cs="Times New Roman"/>
          <w:b w:val="0"/>
          <w:color w:val="22222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1. </w:t>
      </w:r>
      <w:r w:rsidR="009A4729" w:rsidRPr="00AC4D9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Whitehead G</w:t>
      </w:r>
      <w:r w:rsidR="009A4729" w:rsidRPr="00AC4D91">
        <w:rPr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t>.</w:t>
      </w:r>
      <w:r w:rsidR="009A4729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="009A4729" w:rsidRPr="00AC4D91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</w:t>
      </w:r>
      <w:r w:rsidR="009A4729" w:rsidRPr="00AC4D91">
        <w:rPr>
          <w:rFonts w:ascii="Times New Roman" w:hAnsi="Times New Roman" w:cs="Times New Roman"/>
          <w:b w:val="0"/>
          <w:i/>
          <w:color w:val="222222"/>
          <w:sz w:val="24"/>
          <w:szCs w:val="24"/>
        </w:rPr>
        <w:t>Art and Design Student’s Book</w:t>
      </w:r>
      <w:r w:rsidR="009A4729">
        <w:rPr>
          <w:rFonts w:ascii="Times New Roman" w:hAnsi="Times New Roman" w:cs="Times New Roman"/>
          <w:b w:val="0"/>
          <w:color w:val="222222"/>
          <w:sz w:val="24"/>
          <w:szCs w:val="24"/>
        </w:rPr>
        <w:t>, Collins</w:t>
      </w:r>
      <w:r w:rsidR="00BE51EE">
        <w:rPr>
          <w:rFonts w:ascii="Times New Roman" w:hAnsi="Times New Roman" w:cs="Times New Roman"/>
          <w:b w:val="0"/>
          <w:color w:val="222222"/>
          <w:sz w:val="24"/>
          <w:szCs w:val="24"/>
        </w:rPr>
        <w:t>,</w:t>
      </w:r>
      <w:r w:rsidR="009A4729"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2018</w:t>
      </w:r>
    </w:p>
    <w:p w:rsidR="00085183" w:rsidRPr="00BE51EE" w:rsidRDefault="00E1231E" w:rsidP="00E1231E">
      <w:pPr>
        <w:rPr>
          <w:color w:val="000000"/>
          <w:lang w:val="en-GB"/>
        </w:rPr>
      </w:pPr>
      <w:r>
        <w:rPr>
          <w:rFonts w:eastAsia="Times New Roman"/>
          <w:lang w:val="en-US"/>
        </w:rPr>
        <w:t>2.</w:t>
      </w:r>
      <w:r w:rsidR="009A4729" w:rsidRPr="00E1231E">
        <w:rPr>
          <w:rFonts w:eastAsia="Times New Roman"/>
          <w:lang w:val="en-US"/>
        </w:rPr>
        <w:t xml:space="preserve"> </w:t>
      </w:r>
      <w:r w:rsidR="009A4729" w:rsidRPr="00E1231E">
        <w:rPr>
          <w:shd w:val="clear" w:color="auto" w:fill="FFFFFF"/>
          <w:lang w:val="en-GB"/>
        </w:rPr>
        <w:t>Evans V., Dooley J., Rogers</w:t>
      </w:r>
      <w:r w:rsidR="00085183" w:rsidRPr="00E1231E">
        <w:rPr>
          <w:rFonts w:eastAsia="Times New Roman"/>
          <w:lang w:val="en-US"/>
        </w:rPr>
        <w:t xml:space="preserve"> </w:t>
      </w:r>
      <w:r w:rsidR="009A4729" w:rsidRPr="00E1231E">
        <w:rPr>
          <w:rFonts w:eastAsia="Times New Roman"/>
          <w:lang w:val="en-US"/>
        </w:rPr>
        <w:t>H</w:t>
      </w:r>
      <w:r w:rsidR="000102A7" w:rsidRPr="00E1231E">
        <w:rPr>
          <w:rFonts w:eastAsia="Times New Roman"/>
          <w:lang w:val="en-US"/>
        </w:rPr>
        <w:t>.,</w:t>
      </w:r>
      <w:r w:rsidR="000102A7" w:rsidRPr="00E1231E">
        <w:rPr>
          <w:rFonts w:eastAsia="Times New Roman"/>
          <w:i/>
          <w:lang w:val="en-US"/>
        </w:rPr>
        <w:t xml:space="preserve"> </w:t>
      </w:r>
      <w:r w:rsidR="00642DFB">
        <w:rPr>
          <w:rFonts w:eastAsia="Times New Roman"/>
          <w:i/>
          <w:lang w:val="en-US"/>
        </w:rPr>
        <w:t xml:space="preserve">Career Paths: </w:t>
      </w:r>
      <w:r w:rsidR="000102A7" w:rsidRPr="00E1231E">
        <w:rPr>
          <w:rFonts w:eastAsia="Times New Roman"/>
          <w:i/>
          <w:lang w:val="en-US"/>
        </w:rPr>
        <w:t>Art &amp; Design Student’s Book +</w:t>
      </w:r>
      <w:r w:rsidR="00642DFB">
        <w:rPr>
          <w:rFonts w:eastAsia="Times New Roman"/>
          <w:i/>
          <w:lang w:val="en-US"/>
        </w:rPr>
        <w:t xml:space="preserve"> </w:t>
      </w:r>
      <w:proofErr w:type="spellStart"/>
      <w:r w:rsidR="00CA3999">
        <w:rPr>
          <w:rFonts w:eastAsia="Times New Roman"/>
          <w:i/>
          <w:lang w:val="en-US"/>
        </w:rPr>
        <w:t>Kod</w:t>
      </w:r>
      <w:proofErr w:type="spellEnd"/>
      <w:r w:rsidR="00CA3999">
        <w:rPr>
          <w:rFonts w:eastAsia="Times New Roman"/>
          <w:i/>
          <w:lang w:val="en-US"/>
        </w:rPr>
        <w:t xml:space="preserve"> </w:t>
      </w:r>
      <w:proofErr w:type="spellStart"/>
      <w:r w:rsidR="000102A7" w:rsidRPr="00E1231E">
        <w:rPr>
          <w:rFonts w:eastAsia="Times New Roman"/>
          <w:i/>
          <w:lang w:val="en-US"/>
        </w:rPr>
        <w:t>Digibook</w:t>
      </w:r>
      <w:proofErr w:type="spellEnd"/>
      <w:r w:rsidR="00BE51EE">
        <w:rPr>
          <w:rFonts w:eastAsia="Times New Roman"/>
          <w:i/>
          <w:lang w:val="en-US"/>
        </w:rPr>
        <w:t>,</w:t>
      </w:r>
      <w:r w:rsidR="00BE51EE">
        <w:rPr>
          <w:rFonts w:eastAsia="Times New Roman"/>
          <w:lang w:val="en-US"/>
        </w:rPr>
        <w:t xml:space="preserve"> </w:t>
      </w:r>
      <w:r w:rsidR="00691C89">
        <w:rPr>
          <w:rFonts w:eastAsia="Times New Roman"/>
          <w:lang w:val="en-US"/>
        </w:rPr>
        <w:t xml:space="preserve">Express Publishing, </w:t>
      </w:r>
      <w:r w:rsidR="00BE51EE">
        <w:rPr>
          <w:rFonts w:eastAsia="Times New Roman"/>
          <w:lang w:val="en-US"/>
        </w:rPr>
        <w:t>2017</w:t>
      </w:r>
    </w:p>
    <w:p w:rsidR="00E1231E" w:rsidRDefault="00E1231E" w:rsidP="00E1231E">
      <w:pPr>
        <w:widowControl w:val="0"/>
        <w:tabs>
          <w:tab w:val="left" w:pos="457"/>
        </w:tabs>
        <w:autoSpaceDE w:val="0"/>
        <w:autoSpaceDN w:val="0"/>
      </w:pPr>
      <w:r w:rsidRPr="00E1231E">
        <w:rPr>
          <w:color w:val="000000"/>
        </w:rPr>
        <w:t>3</w:t>
      </w:r>
      <w:r>
        <w:rPr>
          <w:color w:val="000000"/>
        </w:rPr>
        <w:t xml:space="preserve">. </w:t>
      </w:r>
      <w:r>
        <w:t>Ogólnodostępne podręczniki dla poziomu B2 wg</w:t>
      </w:r>
      <w:r w:rsidRPr="00E1231E">
        <w:rPr>
          <w:spacing w:val="-2"/>
        </w:rPr>
        <w:t xml:space="preserve"> </w:t>
      </w:r>
      <w:r>
        <w:t>ESOKJ.</w:t>
      </w:r>
    </w:p>
    <w:p w:rsidR="00085183" w:rsidRPr="00E1231E" w:rsidRDefault="000102A7" w:rsidP="00085183">
      <w:pPr>
        <w:contextualSpacing/>
        <w:rPr>
          <w:color w:val="000000"/>
        </w:rPr>
      </w:pPr>
      <w:r w:rsidRPr="00E1231E">
        <w:rPr>
          <w:color w:val="000000"/>
        </w:rPr>
        <w:t xml:space="preserve">   </w:t>
      </w:r>
      <w:r w:rsidRPr="00E1231E">
        <w:rPr>
          <w:i/>
          <w:color w:val="000000"/>
        </w:rPr>
        <w:t xml:space="preserve">    </w:t>
      </w:r>
    </w:p>
    <w:p w:rsidR="00085183" w:rsidRDefault="00085183" w:rsidP="00085183">
      <w:pPr>
        <w:tabs>
          <w:tab w:val="left" w:pos="284"/>
        </w:tabs>
        <w:ind w:left="284"/>
        <w:jc w:val="both"/>
        <w:rPr>
          <w:rFonts w:ascii="Verdana" w:hAnsi="Verdana" w:cs="Verdana"/>
          <w:bCs/>
          <w:sz w:val="20"/>
          <w:szCs w:val="20"/>
        </w:rPr>
      </w:pPr>
      <w:r w:rsidRPr="00FC1F2F">
        <w:rPr>
          <w:rFonts w:ascii="Verdana" w:hAnsi="Verdana" w:cs="Verdana"/>
          <w:b/>
          <w:bCs/>
          <w:sz w:val="20"/>
          <w:szCs w:val="20"/>
        </w:rPr>
        <w:t>Uzupełniająca</w:t>
      </w:r>
      <w:r w:rsidRPr="00FC1F2F">
        <w:rPr>
          <w:rFonts w:ascii="Verdana" w:hAnsi="Verdana" w:cs="Verdana"/>
          <w:bCs/>
          <w:sz w:val="20"/>
          <w:szCs w:val="20"/>
        </w:rPr>
        <w:t>:</w:t>
      </w:r>
    </w:p>
    <w:p w:rsidR="00E1231E" w:rsidRDefault="00E1231E" w:rsidP="00E1231E">
      <w:pPr>
        <w:widowControl w:val="0"/>
        <w:tabs>
          <w:tab w:val="left" w:pos="457"/>
        </w:tabs>
        <w:autoSpaceDE w:val="0"/>
        <w:autoSpaceDN w:val="0"/>
      </w:pPr>
    </w:p>
    <w:p w:rsidR="00E1231E" w:rsidRPr="00E1231E" w:rsidRDefault="00E1231E" w:rsidP="00E1231E">
      <w:pPr>
        <w:jc w:val="both"/>
        <w:rPr>
          <w:color w:val="000000"/>
          <w:u w:color="000000"/>
        </w:rPr>
      </w:pPr>
      <w:r>
        <w:rPr>
          <w:rFonts w:ascii="Arial" w:hAnsi="Arial" w:cs="Arial"/>
          <w:caps/>
          <w:color w:val="222222"/>
          <w:sz w:val="21"/>
          <w:szCs w:val="21"/>
        </w:rPr>
        <w:t>1.</w:t>
      </w:r>
      <w:r w:rsidRPr="00E1231E">
        <w:t xml:space="preserve"> </w:t>
      </w:r>
      <w:r w:rsidRPr="00E1231E">
        <w:rPr>
          <w:color w:val="000000"/>
          <w:u w:color="000000"/>
        </w:rPr>
        <w:t xml:space="preserve">Publikacje i materiały autorskie z różnych źródeł z zakresu języka specjalistycznego i </w:t>
      </w:r>
    </w:p>
    <w:p w:rsidR="00A36699" w:rsidRPr="00E1231E" w:rsidRDefault="00E1231E" w:rsidP="00E1231E">
      <w:pPr>
        <w:jc w:val="both"/>
        <w:rPr>
          <w:color w:val="000000"/>
          <w:u w:color="000000"/>
        </w:rPr>
      </w:pPr>
      <w:r w:rsidRPr="00E1231E">
        <w:rPr>
          <w:color w:val="000000"/>
          <w:u w:color="000000"/>
        </w:rPr>
        <w:t xml:space="preserve">    akademickiego, teksty popularnon</w:t>
      </w:r>
      <w:r>
        <w:rPr>
          <w:color w:val="000000"/>
          <w:u w:color="000000"/>
        </w:rPr>
        <w:t xml:space="preserve">aukowe, słowniki obcojęzyczne. </w:t>
      </w:r>
    </w:p>
    <w:p w:rsidR="00A36699" w:rsidRPr="00E1231E" w:rsidRDefault="004E70FB" w:rsidP="00E1231E">
      <w:pPr>
        <w:jc w:val="both"/>
        <w:rPr>
          <w:color w:val="000000"/>
          <w:u w:color="000000"/>
          <w:lang w:val="en-GB"/>
        </w:rPr>
      </w:pPr>
      <w:r>
        <w:rPr>
          <w:rFonts w:ascii="Arial" w:hAnsi="Arial" w:cs="Arial"/>
          <w:caps/>
          <w:color w:val="222222"/>
          <w:sz w:val="21"/>
          <w:szCs w:val="21"/>
          <w:lang w:val="en-GB"/>
        </w:rPr>
        <w:t>2.</w:t>
      </w:r>
      <w:r w:rsidR="006010B0">
        <w:rPr>
          <w:rFonts w:ascii="Arial" w:hAnsi="Arial" w:cs="Arial"/>
          <w:caps/>
          <w:color w:val="222222"/>
          <w:sz w:val="21"/>
          <w:szCs w:val="21"/>
          <w:lang w:val="en-GB"/>
        </w:rPr>
        <w:t xml:space="preserve"> </w:t>
      </w:r>
      <w:r w:rsidR="006010B0">
        <w:rPr>
          <w:color w:val="000000"/>
          <w:lang w:val="en-US"/>
        </w:rPr>
        <w:t xml:space="preserve">Harris J., Bell D., Hughes C., Mc Lain M., Ross S., </w:t>
      </w:r>
      <w:proofErr w:type="spellStart"/>
      <w:r w:rsidR="006010B0">
        <w:rPr>
          <w:color w:val="000000"/>
          <w:lang w:val="en-US"/>
        </w:rPr>
        <w:t>Wooff</w:t>
      </w:r>
      <w:proofErr w:type="spellEnd"/>
      <w:r w:rsidR="006010B0">
        <w:rPr>
          <w:color w:val="000000"/>
          <w:lang w:val="en-US"/>
        </w:rPr>
        <w:t xml:space="preserve"> D. </w:t>
      </w:r>
      <w:r w:rsidR="006010B0">
        <w:rPr>
          <w:i/>
          <w:color w:val="000000"/>
          <w:lang w:val="en-US"/>
        </w:rPr>
        <w:t>Design &amp; Technology Student’s Book</w:t>
      </w:r>
      <w:r w:rsidR="006010B0">
        <w:rPr>
          <w:color w:val="000000"/>
          <w:lang w:val="en-US"/>
        </w:rPr>
        <w:t xml:space="preserve">, </w:t>
      </w:r>
      <w:r w:rsidR="006010B0">
        <w:rPr>
          <w:color w:val="222222"/>
          <w:lang w:val="en-GB"/>
        </w:rPr>
        <w:t>Collins</w:t>
      </w:r>
      <w:r w:rsidR="006010B0" w:rsidRPr="00A36699">
        <w:rPr>
          <w:color w:val="222222"/>
          <w:lang w:val="en-GB"/>
        </w:rPr>
        <w:t xml:space="preserve"> 2018</w:t>
      </w:r>
      <w:r w:rsidR="006010B0">
        <w:rPr>
          <w:color w:val="000000"/>
          <w:lang w:val="en-US"/>
        </w:rPr>
        <w:t xml:space="preserve">   </w:t>
      </w:r>
      <w:r w:rsidR="006010B0" w:rsidRPr="00A36699">
        <w:rPr>
          <w:color w:val="747474"/>
          <w:shd w:val="clear" w:color="auto" w:fill="FFFFFF"/>
          <w:lang w:val="en-GB"/>
        </w:rPr>
        <w:t xml:space="preserve">   </w:t>
      </w:r>
    </w:p>
    <w:p w:rsidR="00DD786B" w:rsidRPr="00E1231E" w:rsidRDefault="00A36699" w:rsidP="00E1231E">
      <w:pPr>
        <w:pStyle w:val="NormalnyWeb"/>
        <w:spacing w:before="0" w:beforeAutospacing="0" w:after="0"/>
      </w:pPr>
      <w:r w:rsidRPr="006010B0">
        <w:t>3.</w:t>
      </w:r>
      <w:r w:rsidRPr="006010B0">
        <w:rPr>
          <w:color w:val="000000"/>
        </w:rPr>
        <w:t xml:space="preserve"> </w:t>
      </w:r>
      <w:r w:rsidR="006010B0" w:rsidRPr="00AF7F58">
        <w:rPr>
          <w:color w:val="000000"/>
        </w:rPr>
        <w:t xml:space="preserve">Ludwiczak B, </w:t>
      </w:r>
      <w:r w:rsidR="006010B0" w:rsidRPr="002031D4">
        <w:rPr>
          <w:i/>
          <w:color w:val="000000"/>
        </w:rPr>
        <w:t>Design English</w:t>
      </w:r>
      <w:r w:rsidR="006010B0" w:rsidRPr="002031D4">
        <w:rPr>
          <w:color w:val="000000"/>
        </w:rPr>
        <w:t xml:space="preserve">, Akademia Sztuk Pięknych </w:t>
      </w:r>
      <w:r w:rsidR="006010B0" w:rsidRPr="00031203">
        <w:rPr>
          <w:color w:val="000000"/>
        </w:rPr>
        <w:t xml:space="preserve">we </w:t>
      </w:r>
      <w:r w:rsidR="006010B0" w:rsidRPr="002031D4">
        <w:rPr>
          <w:color w:val="000000"/>
        </w:rPr>
        <w:t>Wrocław</w:t>
      </w:r>
      <w:r w:rsidR="006010B0" w:rsidRPr="00031203">
        <w:rPr>
          <w:color w:val="000000"/>
        </w:rPr>
        <w:t>iu</w:t>
      </w:r>
      <w:r w:rsidR="006010B0" w:rsidRPr="002031D4">
        <w:rPr>
          <w:color w:val="000000"/>
        </w:rPr>
        <w:t xml:space="preserve">, </w:t>
      </w:r>
      <w:r w:rsidR="006010B0" w:rsidRPr="00031203">
        <w:rPr>
          <w:color w:val="000000"/>
        </w:rPr>
        <w:t>2019</w:t>
      </w:r>
      <w:r w:rsidRPr="00A36699">
        <w:t xml:space="preserve"> </w:t>
      </w:r>
    </w:p>
    <w:p w:rsidR="006010B0" w:rsidRPr="00E1231E" w:rsidRDefault="006010B0">
      <w:pPr>
        <w:pStyle w:val="NormalnyWeb"/>
        <w:spacing w:before="0" w:beforeAutospacing="0" w:after="0"/>
      </w:pPr>
    </w:p>
    <w:sectPr w:rsidR="006010B0" w:rsidRPr="00E1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57B"/>
    <w:multiLevelType w:val="multilevel"/>
    <w:tmpl w:val="FA26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766101D"/>
    <w:multiLevelType w:val="hybridMultilevel"/>
    <w:tmpl w:val="CA8C0AC6"/>
    <w:lvl w:ilvl="0" w:tplc="1E02BB1C">
      <w:start w:val="1"/>
      <w:numFmt w:val="bullet"/>
      <w:lvlText w:val="-"/>
      <w:lvlJc w:val="left"/>
      <w:pPr>
        <w:ind w:left="81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07E03DAC"/>
    <w:multiLevelType w:val="hybridMultilevel"/>
    <w:tmpl w:val="6A8C1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039CE"/>
    <w:multiLevelType w:val="hybridMultilevel"/>
    <w:tmpl w:val="B3287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4285C"/>
    <w:multiLevelType w:val="hybridMultilevel"/>
    <w:tmpl w:val="2022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1315C"/>
    <w:multiLevelType w:val="hybridMultilevel"/>
    <w:tmpl w:val="A516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E69E4"/>
    <w:multiLevelType w:val="hybridMultilevel"/>
    <w:tmpl w:val="FF809D88"/>
    <w:lvl w:ilvl="0" w:tplc="6D48044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05392"/>
    <w:multiLevelType w:val="multilevel"/>
    <w:tmpl w:val="EA94D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7985BD0"/>
    <w:multiLevelType w:val="hybridMultilevel"/>
    <w:tmpl w:val="21C49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F1006"/>
    <w:multiLevelType w:val="hybridMultilevel"/>
    <w:tmpl w:val="E6365F80"/>
    <w:lvl w:ilvl="0" w:tplc="FD368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925FA"/>
    <w:multiLevelType w:val="hybridMultilevel"/>
    <w:tmpl w:val="21C6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051FD"/>
    <w:multiLevelType w:val="hybridMultilevel"/>
    <w:tmpl w:val="4724A5D2"/>
    <w:lvl w:ilvl="0" w:tplc="1E02BB1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A3F0D"/>
    <w:multiLevelType w:val="hybridMultilevel"/>
    <w:tmpl w:val="2A8CC78C"/>
    <w:lvl w:ilvl="0" w:tplc="DC9A7FE2">
      <w:start w:val="1"/>
      <w:numFmt w:val="decimal"/>
      <w:lvlText w:val="%1."/>
      <w:lvlJc w:val="left"/>
      <w:pPr>
        <w:ind w:left="576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1" w:tplc="A1D04E8C">
      <w:numFmt w:val="bullet"/>
      <w:lvlText w:val="•"/>
      <w:lvlJc w:val="left"/>
      <w:pPr>
        <w:ind w:left="1472" w:hanging="300"/>
      </w:pPr>
      <w:rPr>
        <w:lang w:val="en-GB" w:eastAsia="en-GB" w:bidi="en-GB"/>
      </w:rPr>
    </w:lvl>
    <w:lvl w:ilvl="2" w:tplc="B9E2C4F8">
      <w:numFmt w:val="bullet"/>
      <w:lvlText w:val="•"/>
      <w:lvlJc w:val="left"/>
      <w:pPr>
        <w:ind w:left="2365" w:hanging="300"/>
      </w:pPr>
      <w:rPr>
        <w:lang w:val="en-GB" w:eastAsia="en-GB" w:bidi="en-GB"/>
      </w:rPr>
    </w:lvl>
    <w:lvl w:ilvl="3" w:tplc="E410E0F0">
      <w:numFmt w:val="bullet"/>
      <w:lvlText w:val="•"/>
      <w:lvlJc w:val="left"/>
      <w:pPr>
        <w:ind w:left="3257" w:hanging="300"/>
      </w:pPr>
      <w:rPr>
        <w:lang w:val="en-GB" w:eastAsia="en-GB" w:bidi="en-GB"/>
      </w:rPr>
    </w:lvl>
    <w:lvl w:ilvl="4" w:tplc="EAE4BBCE">
      <w:numFmt w:val="bullet"/>
      <w:lvlText w:val="•"/>
      <w:lvlJc w:val="left"/>
      <w:pPr>
        <w:ind w:left="4150" w:hanging="300"/>
      </w:pPr>
      <w:rPr>
        <w:lang w:val="en-GB" w:eastAsia="en-GB" w:bidi="en-GB"/>
      </w:rPr>
    </w:lvl>
    <w:lvl w:ilvl="5" w:tplc="4DE25BFC">
      <w:numFmt w:val="bullet"/>
      <w:lvlText w:val="•"/>
      <w:lvlJc w:val="left"/>
      <w:pPr>
        <w:ind w:left="5043" w:hanging="300"/>
      </w:pPr>
      <w:rPr>
        <w:lang w:val="en-GB" w:eastAsia="en-GB" w:bidi="en-GB"/>
      </w:rPr>
    </w:lvl>
    <w:lvl w:ilvl="6" w:tplc="45A2AEE0">
      <w:numFmt w:val="bullet"/>
      <w:lvlText w:val="•"/>
      <w:lvlJc w:val="left"/>
      <w:pPr>
        <w:ind w:left="5935" w:hanging="300"/>
      </w:pPr>
      <w:rPr>
        <w:lang w:val="en-GB" w:eastAsia="en-GB" w:bidi="en-GB"/>
      </w:rPr>
    </w:lvl>
    <w:lvl w:ilvl="7" w:tplc="4A68CD90">
      <w:numFmt w:val="bullet"/>
      <w:lvlText w:val="•"/>
      <w:lvlJc w:val="left"/>
      <w:pPr>
        <w:ind w:left="6828" w:hanging="300"/>
      </w:pPr>
      <w:rPr>
        <w:lang w:val="en-GB" w:eastAsia="en-GB" w:bidi="en-GB"/>
      </w:rPr>
    </w:lvl>
    <w:lvl w:ilvl="8" w:tplc="91FC1E46">
      <w:numFmt w:val="bullet"/>
      <w:lvlText w:val="•"/>
      <w:lvlJc w:val="left"/>
      <w:pPr>
        <w:ind w:left="7721" w:hanging="300"/>
      </w:pPr>
      <w:rPr>
        <w:lang w:val="en-GB" w:eastAsia="en-GB" w:bidi="en-GB"/>
      </w:rPr>
    </w:lvl>
  </w:abstractNum>
  <w:abstractNum w:abstractNumId="13">
    <w:nsid w:val="22652DF6"/>
    <w:multiLevelType w:val="hybridMultilevel"/>
    <w:tmpl w:val="3036FD5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F0288"/>
    <w:multiLevelType w:val="hybridMultilevel"/>
    <w:tmpl w:val="E6365F80"/>
    <w:lvl w:ilvl="0" w:tplc="FD368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43255"/>
    <w:multiLevelType w:val="hybridMultilevel"/>
    <w:tmpl w:val="FE281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52435"/>
    <w:multiLevelType w:val="multilevel"/>
    <w:tmpl w:val="9886DD1C"/>
    <w:numStyleLink w:val="WW8Num1"/>
  </w:abstractNum>
  <w:abstractNum w:abstractNumId="17">
    <w:nsid w:val="2B296D1F"/>
    <w:multiLevelType w:val="hybridMultilevel"/>
    <w:tmpl w:val="5FF6EA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8E0DF0"/>
    <w:multiLevelType w:val="hybridMultilevel"/>
    <w:tmpl w:val="BA08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21597"/>
    <w:multiLevelType w:val="multilevel"/>
    <w:tmpl w:val="EA94D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F7D1425"/>
    <w:multiLevelType w:val="hybridMultilevel"/>
    <w:tmpl w:val="32960A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D347A6"/>
    <w:multiLevelType w:val="multilevel"/>
    <w:tmpl w:val="EA94D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8363C5A"/>
    <w:multiLevelType w:val="hybridMultilevel"/>
    <w:tmpl w:val="235AB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93DBB"/>
    <w:multiLevelType w:val="hybridMultilevel"/>
    <w:tmpl w:val="E2346D2C"/>
    <w:styleLink w:val="WW8Num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A0D79"/>
    <w:multiLevelType w:val="multilevel"/>
    <w:tmpl w:val="F7506F12"/>
    <w:lvl w:ilvl="0">
      <w:start w:val="2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31B3141"/>
    <w:multiLevelType w:val="hybridMultilevel"/>
    <w:tmpl w:val="9DD46894"/>
    <w:lvl w:ilvl="0" w:tplc="76D2D4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46CDE"/>
    <w:multiLevelType w:val="hybridMultilevel"/>
    <w:tmpl w:val="6018F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627F9"/>
    <w:multiLevelType w:val="hybridMultilevel"/>
    <w:tmpl w:val="8064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E26EE"/>
    <w:multiLevelType w:val="hybridMultilevel"/>
    <w:tmpl w:val="C04A77CE"/>
    <w:lvl w:ilvl="0" w:tplc="97DC6F8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80FE7"/>
    <w:multiLevelType w:val="multilevel"/>
    <w:tmpl w:val="9886DD1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74059"/>
    <w:multiLevelType w:val="hybridMultilevel"/>
    <w:tmpl w:val="A6209728"/>
    <w:lvl w:ilvl="0" w:tplc="FD368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B0E53"/>
    <w:multiLevelType w:val="hybridMultilevel"/>
    <w:tmpl w:val="EE863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D6863"/>
    <w:multiLevelType w:val="hybridMultilevel"/>
    <w:tmpl w:val="C45C9B3A"/>
    <w:lvl w:ilvl="0" w:tplc="1E02BB1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21A7"/>
    <w:multiLevelType w:val="hybridMultilevel"/>
    <w:tmpl w:val="D4EAAE22"/>
    <w:lvl w:ilvl="0" w:tplc="CF6E6A86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E0A9D"/>
    <w:multiLevelType w:val="hybridMultilevel"/>
    <w:tmpl w:val="B434B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A81F4C"/>
    <w:multiLevelType w:val="hybridMultilevel"/>
    <w:tmpl w:val="0C2C361E"/>
    <w:name w:val="WW8Num12"/>
    <w:lvl w:ilvl="0" w:tplc="93385D0C">
      <w:start w:val="2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F747D7"/>
    <w:multiLevelType w:val="hybridMultilevel"/>
    <w:tmpl w:val="490482F2"/>
    <w:lvl w:ilvl="0" w:tplc="092A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F04D0C"/>
    <w:multiLevelType w:val="hybridMultilevel"/>
    <w:tmpl w:val="3A6CB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5"/>
  </w:num>
  <w:num w:numId="4">
    <w:abstractNumId w:val="31"/>
  </w:num>
  <w:num w:numId="5">
    <w:abstractNumId w:val="22"/>
  </w:num>
  <w:num w:numId="6">
    <w:abstractNumId w:val="3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1"/>
  </w:num>
  <w:num w:numId="13">
    <w:abstractNumId w:val="7"/>
  </w:num>
  <w:num w:numId="14">
    <w:abstractNumId w:val="28"/>
  </w:num>
  <w:num w:numId="15">
    <w:abstractNumId w:val="2"/>
  </w:num>
  <w:num w:numId="16">
    <w:abstractNumId w:val="18"/>
  </w:num>
  <w:num w:numId="17">
    <w:abstractNumId w:val="10"/>
  </w:num>
  <w:num w:numId="18">
    <w:abstractNumId w:val="15"/>
  </w:num>
  <w:num w:numId="19">
    <w:abstractNumId w:val="33"/>
  </w:num>
  <w:num w:numId="20">
    <w:abstractNumId w:val="26"/>
  </w:num>
  <w:num w:numId="21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  <w:lang w:val="pl-PL"/>
        </w:rPr>
      </w:lvl>
    </w:lvlOverride>
  </w:num>
  <w:num w:numId="22">
    <w:abstractNumId w:val="24"/>
  </w:num>
  <w:num w:numId="23">
    <w:abstractNumId w:val="36"/>
  </w:num>
  <w:num w:numId="24">
    <w:abstractNumId w:val="13"/>
  </w:num>
  <w:num w:numId="25">
    <w:abstractNumId w:val="25"/>
  </w:num>
  <w:num w:numId="26">
    <w:abstractNumId w:val="3"/>
  </w:num>
  <w:num w:numId="27">
    <w:abstractNumId w:val="14"/>
  </w:num>
  <w:num w:numId="28">
    <w:abstractNumId w:val="20"/>
  </w:num>
  <w:num w:numId="29">
    <w:abstractNumId w:val="32"/>
  </w:num>
  <w:num w:numId="30">
    <w:abstractNumId w:val="1"/>
  </w:num>
  <w:num w:numId="31">
    <w:abstractNumId w:val="11"/>
  </w:num>
  <w:num w:numId="32">
    <w:abstractNumId w:val="34"/>
  </w:num>
  <w:num w:numId="33">
    <w:abstractNumId w:val="9"/>
  </w:num>
  <w:num w:numId="34">
    <w:abstractNumId w:val="30"/>
  </w:num>
  <w:num w:numId="35">
    <w:abstractNumId w:val="27"/>
  </w:num>
  <w:num w:numId="36">
    <w:abstractNumId w:val="8"/>
  </w:num>
  <w:num w:numId="3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C4"/>
    <w:rsid w:val="000102A7"/>
    <w:rsid w:val="00046CA7"/>
    <w:rsid w:val="000560F1"/>
    <w:rsid w:val="000632A9"/>
    <w:rsid w:val="00075323"/>
    <w:rsid w:val="00085183"/>
    <w:rsid w:val="000F337A"/>
    <w:rsid w:val="001779D4"/>
    <w:rsid w:val="001959AF"/>
    <w:rsid w:val="001A3EC4"/>
    <w:rsid w:val="001B7CA9"/>
    <w:rsid w:val="001E6F20"/>
    <w:rsid w:val="001F5132"/>
    <w:rsid w:val="002601D7"/>
    <w:rsid w:val="00274070"/>
    <w:rsid w:val="00277DD9"/>
    <w:rsid w:val="00292655"/>
    <w:rsid w:val="0032072E"/>
    <w:rsid w:val="00323475"/>
    <w:rsid w:val="00346317"/>
    <w:rsid w:val="00367C82"/>
    <w:rsid w:val="003A4B15"/>
    <w:rsid w:val="003F101F"/>
    <w:rsid w:val="0041443D"/>
    <w:rsid w:val="00425878"/>
    <w:rsid w:val="004D0321"/>
    <w:rsid w:val="004E70FB"/>
    <w:rsid w:val="006010B0"/>
    <w:rsid w:val="00642DFB"/>
    <w:rsid w:val="0065546F"/>
    <w:rsid w:val="00691C89"/>
    <w:rsid w:val="006C40F5"/>
    <w:rsid w:val="0074394D"/>
    <w:rsid w:val="007B6122"/>
    <w:rsid w:val="0087124C"/>
    <w:rsid w:val="008A4195"/>
    <w:rsid w:val="008B0D1D"/>
    <w:rsid w:val="008B52B3"/>
    <w:rsid w:val="008D3833"/>
    <w:rsid w:val="008E1C0F"/>
    <w:rsid w:val="008E61C5"/>
    <w:rsid w:val="009A0BCD"/>
    <w:rsid w:val="009A4729"/>
    <w:rsid w:val="009A7D16"/>
    <w:rsid w:val="00A00799"/>
    <w:rsid w:val="00A06127"/>
    <w:rsid w:val="00A2146F"/>
    <w:rsid w:val="00A36699"/>
    <w:rsid w:val="00A76AFB"/>
    <w:rsid w:val="00AE29A3"/>
    <w:rsid w:val="00BD5305"/>
    <w:rsid w:val="00BE2E76"/>
    <w:rsid w:val="00BE51EE"/>
    <w:rsid w:val="00C37993"/>
    <w:rsid w:val="00C47AF9"/>
    <w:rsid w:val="00C81892"/>
    <w:rsid w:val="00CA3999"/>
    <w:rsid w:val="00CE24C8"/>
    <w:rsid w:val="00D029D5"/>
    <w:rsid w:val="00D064D3"/>
    <w:rsid w:val="00D134E2"/>
    <w:rsid w:val="00D925F5"/>
    <w:rsid w:val="00D928C7"/>
    <w:rsid w:val="00DB0E4C"/>
    <w:rsid w:val="00DD786B"/>
    <w:rsid w:val="00DE2662"/>
    <w:rsid w:val="00E1231E"/>
    <w:rsid w:val="00E3278F"/>
    <w:rsid w:val="00E675D9"/>
    <w:rsid w:val="00EA18B1"/>
    <w:rsid w:val="00EB559C"/>
    <w:rsid w:val="00ED4794"/>
    <w:rsid w:val="00F10A3F"/>
    <w:rsid w:val="00F203B3"/>
    <w:rsid w:val="00FA2960"/>
    <w:rsid w:val="00FC00C5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1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47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85183"/>
    <w:pPr>
      <w:ind w:left="720"/>
      <w:contextualSpacing/>
    </w:pPr>
  </w:style>
  <w:style w:type="paragraph" w:customStyle="1" w:styleId="Standard">
    <w:name w:val="Standard"/>
    <w:rsid w:val="00085183"/>
    <w:pPr>
      <w:suppressAutoHyphens/>
      <w:autoSpaceDN w:val="0"/>
      <w:spacing w:before="57" w:after="57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numbering" w:customStyle="1" w:styleId="WW8Num1">
    <w:name w:val="WW8Num1"/>
    <w:basedOn w:val="Bezlisty"/>
    <w:rsid w:val="00085183"/>
    <w:pPr>
      <w:numPr>
        <w:numId w:val="1"/>
      </w:numPr>
    </w:pPr>
  </w:style>
  <w:style w:type="numbering" w:customStyle="1" w:styleId="WW8Num11">
    <w:name w:val="WW8Num11"/>
    <w:rsid w:val="00085183"/>
    <w:pPr>
      <w:numPr>
        <w:numId w:val="2"/>
      </w:numPr>
    </w:pPr>
  </w:style>
  <w:style w:type="paragraph" w:styleId="Bezodstpw">
    <w:name w:val="No Spacing"/>
    <w:uiPriority w:val="1"/>
    <w:qFormat/>
    <w:rsid w:val="00CE24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4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re">
    <w:name w:val="Treść"/>
    <w:rsid w:val="00046C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pl-PL" w:eastAsia="pl-PL"/>
    </w:rPr>
  </w:style>
  <w:style w:type="paragraph" w:styleId="NormalnyWeb">
    <w:name w:val="Normal (Web)"/>
    <w:basedOn w:val="Normalny"/>
    <w:rsid w:val="00A36699"/>
    <w:pPr>
      <w:spacing w:before="100" w:beforeAutospacing="1" w:after="119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1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47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85183"/>
    <w:pPr>
      <w:ind w:left="720"/>
      <w:contextualSpacing/>
    </w:pPr>
  </w:style>
  <w:style w:type="paragraph" w:customStyle="1" w:styleId="Standard">
    <w:name w:val="Standard"/>
    <w:rsid w:val="00085183"/>
    <w:pPr>
      <w:suppressAutoHyphens/>
      <w:autoSpaceDN w:val="0"/>
      <w:spacing w:before="57" w:after="57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numbering" w:customStyle="1" w:styleId="WW8Num1">
    <w:name w:val="WW8Num1"/>
    <w:basedOn w:val="Bezlisty"/>
    <w:rsid w:val="00085183"/>
    <w:pPr>
      <w:numPr>
        <w:numId w:val="1"/>
      </w:numPr>
    </w:pPr>
  </w:style>
  <w:style w:type="numbering" w:customStyle="1" w:styleId="WW8Num11">
    <w:name w:val="WW8Num11"/>
    <w:rsid w:val="00085183"/>
    <w:pPr>
      <w:numPr>
        <w:numId w:val="2"/>
      </w:numPr>
    </w:pPr>
  </w:style>
  <w:style w:type="paragraph" w:styleId="Bezodstpw">
    <w:name w:val="No Spacing"/>
    <w:uiPriority w:val="1"/>
    <w:qFormat/>
    <w:rsid w:val="00CE24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4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re">
    <w:name w:val="Treść"/>
    <w:rsid w:val="00046C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pl-PL" w:eastAsia="pl-PL"/>
    </w:rPr>
  </w:style>
  <w:style w:type="paragraph" w:styleId="NormalnyWeb">
    <w:name w:val="Normal (Web)"/>
    <w:basedOn w:val="Normalny"/>
    <w:rsid w:val="00A36699"/>
    <w:pPr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35</cp:revision>
  <dcterms:created xsi:type="dcterms:W3CDTF">2024-06-25T08:24:00Z</dcterms:created>
  <dcterms:modified xsi:type="dcterms:W3CDTF">2024-09-29T17:01:00Z</dcterms:modified>
</cp:coreProperties>
</file>