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E" w:rsidRDefault="006A1A23">
      <w:pPr>
        <w:pStyle w:val="Bodytext2"/>
        <w:shd w:val="clear" w:color="auto" w:fill="auto"/>
        <w:ind w:right="60"/>
        <w:rPr>
          <w:i/>
          <w:iCs/>
        </w:rPr>
      </w:pPr>
      <w:r>
        <w:rPr>
          <w:i/>
          <w:iCs/>
        </w:rPr>
        <w:t xml:space="preserve">Załącznik nr 1 do zarządzenia Rektora UJK nr 104 /2016 </w:t>
      </w:r>
    </w:p>
    <w:p w:rsidR="00DF593E" w:rsidRDefault="006A1A23">
      <w:pPr>
        <w:pStyle w:val="Bodytext2"/>
        <w:shd w:val="clear" w:color="auto" w:fill="auto"/>
        <w:tabs>
          <w:tab w:val="left" w:pos="8317"/>
        </w:tabs>
        <w:ind w:left="2380" w:right="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DF593E" w:rsidRDefault="006A1A2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DF593E" w:rsidRDefault="00DF593E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F593E">
        <w:trPr>
          <w:trHeight w:val="22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</w:tr>
      <w:tr w:rsidR="00DF593E">
        <w:trPr>
          <w:trHeight w:val="22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Lektorat języka angielskiego B2</w:t>
            </w:r>
          </w:p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 English language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course B2</w:t>
            </w:r>
          </w:p>
        </w:tc>
      </w:tr>
      <w:tr w:rsidR="00DF593E">
        <w:trPr>
          <w:trHeight w:val="22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Default="00DF593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Default="00DF593E"/>
        </w:tc>
      </w:tr>
    </w:tbl>
    <w:p w:rsidR="00DF593E" w:rsidRDefault="00DF593E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F593E" w:rsidRDefault="00DF593E">
      <w:pPr>
        <w:rPr>
          <w:rFonts w:ascii="Times New Roman" w:eastAsia="Times New Roman" w:hAnsi="Times New Roman" w:cs="Times New Roman"/>
          <w:b/>
          <w:bCs/>
        </w:rPr>
      </w:pPr>
    </w:p>
    <w:p w:rsidR="00DF593E" w:rsidRDefault="006A1A23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DF593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lekarski</w:t>
            </w:r>
          </w:p>
        </w:tc>
      </w:tr>
      <w:tr w:rsidR="00DF593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studia stacjonarne/niestacjonarne</w:t>
            </w:r>
          </w:p>
        </w:tc>
      </w:tr>
      <w:tr w:rsidR="00DF593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1.3. Poziom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studia jednolite magisterskie</w:t>
            </w:r>
          </w:p>
        </w:tc>
      </w:tr>
      <w:tr w:rsidR="00DF593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1.4.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Profil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studi</w:t>
            </w:r>
            <w:proofErr w:type="spellEnd"/>
            <w:r w:rsidR="005D25F2">
              <w:rPr>
                <w:rFonts w:ascii="Times New Roman" w:hAnsi="Times New Roman"/>
                <w:b/>
                <w:bCs/>
                <w:sz w:val="20"/>
                <w:szCs w:val="20"/>
              </w:rPr>
              <w:t>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praktyczny</w:t>
            </w:r>
          </w:p>
        </w:tc>
      </w:tr>
      <w:tr w:rsidR="00804F3A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F3A" w:rsidRDefault="00804F3A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1.5. Specjalność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F3A" w:rsidRDefault="00804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F3A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F3A" w:rsidRDefault="00804F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F3A" w:rsidRDefault="00804F3A">
            <w:pPr>
              <w:rPr>
                <w:rFonts w:ascii="Times New Roman" w:hAnsi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lang w:val="pt-PT"/>
              </w:rPr>
              <w:t>SJO UJK Kielce</w:t>
            </w:r>
          </w:p>
        </w:tc>
      </w:tr>
      <w:tr w:rsidR="00EE244D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EE244D" w:rsidRPr="00845406" w:rsidRDefault="00EE244D" w:rsidP="00EE244D">
            <w:pPr>
              <w:ind w:left="-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1.7. Osoba/zespół przygotowująca/y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kartę przedmiotu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42B" w:rsidRPr="00F6042B" w:rsidRDefault="00F6042B" w:rsidP="00F6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6042B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  <w:t>mgr Aleksandra Kasprzyk</w:t>
            </w:r>
          </w:p>
          <w:p w:rsidR="00EE244D" w:rsidRPr="004950E7" w:rsidRDefault="00F6042B" w:rsidP="00F6042B">
            <w:pPr>
              <w:rPr>
                <w:color w:val="FF0000"/>
              </w:rPr>
            </w:pPr>
            <w:r w:rsidRPr="00F6042B"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  <w:t>mgr Jarosław Białek</w:t>
            </w:r>
          </w:p>
        </w:tc>
      </w:tr>
      <w:tr w:rsidR="00DF593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Osoba wyznaczona przez SJO do prowadzenia zajęć z języka obcego.</w:t>
            </w:r>
          </w:p>
        </w:tc>
      </w:tr>
      <w:tr w:rsidR="00DF593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  <w:lang w:val="nl-NL"/>
              </w:rPr>
              <w:t>sjo@ujk.edu.pl</w:t>
            </w:r>
          </w:p>
        </w:tc>
      </w:tr>
    </w:tbl>
    <w:p w:rsidR="00DF593E" w:rsidRDefault="00DF59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F593E" w:rsidRDefault="006A1A23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DF593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2.1. Przynależność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do modu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ogólnouczelniany</w:t>
            </w:r>
          </w:p>
        </w:tc>
      </w:tr>
      <w:tr w:rsidR="00DF593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angielski</w:t>
            </w:r>
          </w:p>
        </w:tc>
      </w:tr>
      <w:tr w:rsidR="00DF593E" w:rsidTr="00804F3A">
        <w:trPr>
          <w:trHeight w:val="7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2.3. Semestry, na których realizowany jest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stacjonarne/niestacjonarne -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ogółem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120 godz.,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semestralnie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I sem / 30   godz., II sem /30 godz., III sem / 30 godz., IV sem / 30 godz.</w:t>
            </w:r>
          </w:p>
        </w:tc>
      </w:tr>
      <w:tr w:rsidR="00DF593E" w:rsidTr="00804F3A">
        <w:trPr>
          <w:trHeight w:val="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804F3A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2.4. Wymagania wstępne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Znajom</w:t>
            </w:r>
            <w:r w:rsidR="008906D7">
              <w:rPr>
                <w:rFonts w:ascii="Times New Roman" w:hAnsi="Times New Roman"/>
                <w:sz w:val="18"/>
                <w:szCs w:val="18"/>
              </w:rPr>
              <w:t xml:space="preserve">ość języka na poziomie </w:t>
            </w:r>
            <w:r w:rsidR="008906D7" w:rsidRPr="00804F3A">
              <w:rPr>
                <w:rFonts w:ascii="Times New Roman" w:hAnsi="Times New Roman"/>
                <w:color w:val="FF0000"/>
                <w:sz w:val="18"/>
                <w:szCs w:val="18"/>
              </w:rPr>
              <w:t>B1 wg</w:t>
            </w:r>
            <w:r w:rsidRPr="00804F3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ESOKJ</w:t>
            </w:r>
          </w:p>
        </w:tc>
      </w:tr>
    </w:tbl>
    <w:p w:rsidR="00DF593E" w:rsidRDefault="00DF593E" w:rsidP="00804F3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F593E" w:rsidRDefault="006A1A23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F593E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67405F" w:rsidRDefault="006A1A23" w:rsidP="0067405F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0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lektorat</w:t>
            </w:r>
          </w:p>
        </w:tc>
      </w:tr>
      <w:tr w:rsidR="00DF593E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67405F" w:rsidRDefault="006A1A23" w:rsidP="0067405F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05F">
              <w:rPr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pStyle w:val="Bodytext3"/>
              <w:shd w:val="clear" w:color="auto" w:fill="auto"/>
              <w:spacing w:before="0" w:line="240" w:lineRule="auto"/>
              <w:jc w:val="left"/>
            </w:pPr>
            <w:r>
              <w:rPr>
                <w:sz w:val="18"/>
                <w:szCs w:val="18"/>
              </w:rPr>
              <w:t>sale dydaktyczne UJK</w:t>
            </w:r>
          </w:p>
        </w:tc>
      </w:tr>
      <w:tr w:rsidR="00DF593E">
        <w:trPr>
          <w:trHeight w:val="40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67405F" w:rsidRDefault="006A1A23" w:rsidP="0067405F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05F">
              <w:rPr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Zaliczenie z oceną po każdym semestrze nauki. Egzamin na poziomie B2 po zakończeniu kursu językowego.</w:t>
            </w:r>
          </w:p>
        </w:tc>
      </w:tr>
      <w:tr w:rsidR="00DF593E">
        <w:trPr>
          <w:trHeight w:val="60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67405F" w:rsidRDefault="006A1A23" w:rsidP="0067405F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05F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Metody bazują</w:t>
            </w:r>
            <w:r>
              <w:rPr>
                <w:rFonts w:ascii="Times New Roman" w:hAnsi="Times New Roman"/>
                <w:sz w:val="18"/>
                <w:szCs w:val="18"/>
                <w:lang w:val="pt-PT"/>
              </w:rPr>
              <w:t>ce na podej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ściu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komunikacyjnym; metoda eklektyczna, łącząca różne elementy metod podających i problemowych, w tym dyskusje, formy aktywizujące, metody praktyczne (np. prezentacje)</w:t>
            </w:r>
          </w:p>
        </w:tc>
      </w:tr>
      <w:tr w:rsidR="00DF593E">
        <w:trPr>
          <w:trHeight w:val="6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67405F" w:rsidRDefault="0067405F" w:rsidP="0067405F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A1A23" w:rsidRPr="0067405F"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DF593E" w:rsidRDefault="006A1A23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8906D7" w:rsidRDefault="006A1A23" w:rsidP="004950E7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Ciecierska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J.,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Jenike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English for Medicine</w:t>
            </w:r>
            <w:r w:rsidR="004950E7">
              <w:rPr>
                <w:rFonts w:ascii="Times New Roman" w:hAnsi="Times New Roman"/>
                <w:sz w:val="18"/>
                <w:szCs w:val="18"/>
                <w:lang w:val="en-US"/>
              </w:rPr>
              <w:t>. PZWL, 2007</w:t>
            </w:r>
          </w:p>
          <w:p w:rsidR="008906D7" w:rsidRPr="00234233" w:rsidRDefault="008906D7" w:rsidP="00234233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Lipińska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Szczepankiewicz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Z. </w:t>
            </w:r>
            <w:r w:rsidRPr="008906D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English for Medical Sciences.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MedPharm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Polska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2016</w:t>
            </w:r>
          </w:p>
        </w:tc>
      </w:tr>
      <w:tr w:rsidR="00DF593E">
        <w:trPr>
          <w:trHeight w:val="18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Default="00DF593E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DF593E" w:rsidRDefault="006A1A23" w:rsidP="00EE244D">
            <w:pPr>
              <w:ind w:left="-113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Glendinning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Erik H, Howard R.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Professional English in Use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 Cambridge University Press, 2010.</w:t>
            </w:r>
          </w:p>
          <w:p w:rsidR="00DF593E" w:rsidRDefault="006A1A2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Medicine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1,2. Oxford English for Careers (B2-C1).</w:t>
            </w:r>
          </w:p>
          <w:p w:rsidR="00DF593E" w:rsidRPr="008906D7" w:rsidRDefault="006A1A2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Milner M.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Professional English Series, English for Health Sciences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Era.</w:t>
            </w:r>
          </w:p>
          <w:p w:rsidR="008906D7" w:rsidRPr="00234233" w:rsidRDefault="008906D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Allum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McGarr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P. </w:t>
            </w:r>
            <w:r w:rsidRPr="008906D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Cambridge English for Nursing</w:t>
            </w:r>
            <w:r w:rsidR="0013033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30331">
              <w:rPr>
                <w:rFonts w:ascii="Times New Roman" w:hAnsi="Times New Roman"/>
                <w:sz w:val="18"/>
                <w:szCs w:val="18"/>
                <w:lang w:val="en-US"/>
              </w:rPr>
              <w:t>CUP 2008</w:t>
            </w:r>
          </w:p>
          <w:p w:rsidR="00234233" w:rsidRPr="00234233" w:rsidRDefault="00234233" w:rsidP="00234233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342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Fitzgerald P., </w:t>
            </w:r>
            <w:proofErr w:type="spellStart"/>
            <w:r w:rsidRPr="00234233">
              <w:rPr>
                <w:rFonts w:ascii="Times New Roman" w:hAnsi="Times New Roman"/>
                <w:sz w:val="18"/>
                <w:szCs w:val="18"/>
                <w:lang w:val="en-US"/>
              </w:rPr>
              <w:t>McCullagh</w:t>
            </w:r>
            <w:proofErr w:type="spellEnd"/>
            <w:r w:rsidRPr="002342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M. </w:t>
            </w:r>
            <w:r w:rsidRPr="002342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English for Medicine in Higher Education Studies.</w:t>
            </w:r>
            <w:r w:rsidRPr="002342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Garnet Education</w:t>
            </w:r>
          </w:p>
          <w:p w:rsidR="00DF593E" w:rsidRDefault="00234233"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8906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   </w:t>
            </w:r>
            <w:hyperlink r:id="rId8" w:history="1">
              <w:r w:rsidR="006A1A23">
                <w:rPr>
                  <w:rStyle w:val="Hyperlink0"/>
                  <w:rFonts w:ascii="Times New Roman" w:hAnsi="Times New Roman"/>
                  <w:sz w:val="18"/>
                  <w:szCs w:val="18"/>
                </w:rPr>
                <w:t>www.merckmanuals.com/professional</w:t>
              </w:r>
            </w:hyperlink>
            <w:r w:rsidR="006A1A23">
              <w:rPr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8906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   </w:t>
            </w:r>
            <w:hyperlink r:id="rId9" w:history="1">
              <w:r w:rsidR="006A1A23">
                <w:rPr>
                  <w:rStyle w:val="Hyperlink0"/>
                  <w:rFonts w:ascii="Times New Roman" w:hAnsi="Times New Roman"/>
                  <w:sz w:val="18"/>
                  <w:szCs w:val="18"/>
                </w:rPr>
                <w:t>www.webmd.com</w:t>
              </w:r>
            </w:hyperlink>
            <w:r w:rsidR="006A1A23">
              <w:rPr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8906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   </w:t>
            </w:r>
            <w:hyperlink r:id="rId10" w:history="1">
              <w:r w:rsidR="006A1A23">
                <w:rPr>
                  <w:rStyle w:val="Hyperlink0"/>
                  <w:rFonts w:ascii="Times New Roman" w:hAnsi="Times New Roman"/>
                  <w:sz w:val="18"/>
                  <w:szCs w:val="18"/>
                </w:rPr>
                <w:t>www.emedicine.medscape.com</w:t>
              </w:r>
            </w:hyperlink>
            <w:r w:rsidR="006A1A23">
              <w:rPr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8906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  </w:t>
            </w:r>
            <w:r w:rsidR="006A1A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="006A1A23">
                <w:rPr>
                  <w:rStyle w:val="Hyperlink0"/>
                  <w:rFonts w:ascii="Times New Roman" w:hAnsi="Times New Roman"/>
                  <w:sz w:val="18"/>
                  <w:szCs w:val="18"/>
                </w:rPr>
                <w:t>medicalnewstoday.com</w:t>
              </w:r>
            </w:hyperlink>
          </w:p>
        </w:tc>
      </w:tr>
    </w:tbl>
    <w:p w:rsidR="00DF593E" w:rsidRDefault="00DF59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F593E" w:rsidRDefault="006A1A23">
      <w:pPr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CELE, TREŚCI I EFEKTY KSZTAŁCENIA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DF593E">
        <w:trPr>
          <w:trHeight w:val="10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4950E7" w:rsidRDefault="006A1A23" w:rsidP="00EE244D">
            <w:pPr>
              <w:pStyle w:val="Akapitzlist"/>
              <w:numPr>
                <w:ilvl w:val="1"/>
                <w:numId w:val="3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50E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4950E7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(z uwzględnieniem formy zajęć)</w:t>
            </w:r>
          </w:p>
          <w:p w:rsidR="00DF593E" w:rsidRPr="004950E7" w:rsidRDefault="004950E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CW/C01.</w:t>
            </w:r>
            <w:r w:rsidR="006A1A23" w:rsidRPr="004950E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D</w:t>
            </w:r>
            <w:r w:rsidR="006A1A23" w:rsidRPr="004950E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oskonalenie i rozwijanie wiedzy w zakresie struktur leksykalno-gramatycznych w obszarze nauk medycznych </w:t>
            </w:r>
          </w:p>
          <w:p w:rsidR="00DF593E" w:rsidRPr="004950E7" w:rsidRDefault="004950E7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950E7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CU/C02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r w:rsidR="006A1A23" w:rsidRPr="004950E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K</w:t>
            </w:r>
            <w:r w:rsidR="006A1A23" w:rsidRPr="004950E7">
              <w:rPr>
                <w:rFonts w:ascii="Times New Roman" w:hAnsi="Times New Roman"/>
                <w:color w:val="auto"/>
                <w:sz w:val="18"/>
                <w:szCs w:val="18"/>
              </w:rPr>
              <w:t>ształtowanie kompetencji językowych dla potrzeb zawodowych,  w szczególności  umiejętności korzystania z piśmiennictwa medycznego i komunikacji w środowisku zawodowym, w tym komunikacji z pacjentem</w:t>
            </w:r>
          </w:p>
          <w:p w:rsidR="004504C8" w:rsidRPr="004950E7" w:rsidRDefault="004504C8">
            <w:pPr>
              <w:rPr>
                <w:color w:val="auto"/>
              </w:rPr>
            </w:pPr>
            <w:r w:rsidRPr="004950E7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CK/C03. Rozwijanie kompetencji krytycznej oceny posiadanej wiedzy.</w:t>
            </w:r>
          </w:p>
        </w:tc>
      </w:tr>
      <w:tr w:rsidR="00DF593E">
        <w:trPr>
          <w:trHeight w:val="460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EE244D" w:rsidRDefault="006A1A23" w:rsidP="00EE244D">
            <w:pPr>
              <w:pStyle w:val="Akapitzlist"/>
              <w:numPr>
                <w:ilvl w:val="1"/>
                <w:numId w:val="36"/>
              </w:num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44D">
              <w:rPr>
                <w:rFonts w:ascii="Times New Roman" w:hAnsi="Times New Roman"/>
                <w:b/>
                <w:bCs/>
                <w:sz w:val="18"/>
                <w:szCs w:val="18"/>
              </w:rPr>
              <w:t>Treści programowe</w:t>
            </w:r>
          </w:p>
          <w:p w:rsidR="00DF593E" w:rsidRDefault="006A1A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Treści leksykalne</w:t>
            </w:r>
          </w:p>
          <w:p w:rsidR="00DF593E" w:rsidRDefault="00DF59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DF593E" w:rsidRDefault="006A1A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Język specjalistyczny: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>Anatomia: budowa ciała ludzkiego, narządy i układy narządów;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>Procesy fizjologiczne;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>Jednostki chorobowe, zaburzenia i ich objawy;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>Diagnostyka, leczenie;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>Przedmiotowe i podmiotowe objawy;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>Wywiad lekarski;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>Struktura szpitala;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 xml:space="preserve">Prezentacja przypadków </w:t>
            </w:r>
          </w:p>
          <w:p w:rsidR="00DF593E" w:rsidRDefault="00DF593E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593E" w:rsidRDefault="006A1A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Treści gramatyczne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>Powtórzenie i usystematyzowanie najważniejszych zagadnień gramatycznych (praktycznie i specjalistycznie uwarunkowanych)</w:t>
            </w:r>
          </w:p>
          <w:p w:rsidR="00DF593E" w:rsidRDefault="00DF593E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593E" w:rsidRDefault="006A1A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Funkcje językowe: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>Język prezentacji, dyskusji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>Udzielanie porad i instrukcji</w:t>
            </w:r>
          </w:p>
          <w:p w:rsidR="00DF593E" w:rsidRPr="00C90F4B" w:rsidRDefault="006A1A23" w:rsidP="00C90F4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F4B">
              <w:rPr>
                <w:rFonts w:ascii="Times New Roman" w:hAnsi="Times New Roman"/>
                <w:sz w:val="18"/>
                <w:szCs w:val="18"/>
              </w:rPr>
              <w:t>Wyrażanie sugestii</w:t>
            </w:r>
          </w:p>
          <w:p w:rsidR="00DF593E" w:rsidRDefault="00DF593E">
            <w:pPr>
              <w:ind w:left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593E" w:rsidRDefault="006A1A23">
            <w:pPr>
              <w:ind w:left="357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Treści programowe mogą być dostosowane do bieżących potrzeb jak i możliwości językowych grupy, zgodnie z decyzją </w:t>
            </w:r>
            <w:r w:rsidR="00C90F4B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i wyborem osoby prowadzącej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zaję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cia.</w:t>
            </w:r>
          </w:p>
        </w:tc>
      </w:tr>
    </w:tbl>
    <w:p w:rsidR="00DF593E" w:rsidRDefault="00DF59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F593E" w:rsidRPr="00EE244D" w:rsidRDefault="006A1A23" w:rsidP="00EE244D">
      <w:pPr>
        <w:pStyle w:val="Akapitzlist"/>
        <w:numPr>
          <w:ilvl w:val="1"/>
          <w:numId w:val="36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244D">
        <w:rPr>
          <w:rFonts w:ascii="Times New Roman" w:hAnsi="Times New Roman"/>
          <w:b/>
          <w:bCs/>
          <w:sz w:val="20"/>
          <w:szCs w:val="20"/>
        </w:rPr>
        <w:t xml:space="preserve">Przedmiotowe efekty kształcenia </w:t>
      </w: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1711"/>
        <w:gridCol w:w="180"/>
      </w:tblGrid>
      <w:tr w:rsidR="00DF593E" w:rsidTr="00804F3A">
        <w:trPr>
          <w:trHeight w:val="7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DF593E" w:rsidRDefault="00130331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</w:t>
            </w:r>
            <w:r w:rsidR="006A1A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kt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  <w:tr w:rsidR="00DF593E" w:rsidTr="008D3FBF">
        <w:trPr>
          <w:trHeight w:val="27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  <w:tr w:rsidR="00DF593E" w:rsidTr="00804F3A">
        <w:trPr>
          <w:trHeight w:val="4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 w:rsidP="00804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ma wystarczającą  ogólną wiedzę leksykalną i gramatyczną oraz z zakresu studiowanego kierunku, pozwalającą na porozumiewanie się w środowisku  zawodowym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D.W1</w:t>
            </w:r>
          </w:p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D.W4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  <w:tr w:rsidR="00DF593E" w:rsidTr="00804F3A">
        <w:trPr>
          <w:trHeight w:val="4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 w:rsidP="00804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zapoznaje się z najczęściej występującymi jednostkami chorobowymi, ich objawami, diagnostyką i leczeniem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D.W3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  <w:tr w:rsidR="00DF593E" w:rsidTr="00804F3A">
        <w:trPr>
          <w:trHeight w:val="277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  <w:tr w:rsidR="00DF593E" w:rsidTr="00804F3A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przygotowuje wypowiedzi pisemne z zakresu problematyki właściwej dla studiowanego kierunku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D.U18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  <w:tr w:rsidR="00DF593E" w:rsidTr="00804F3A">
        <w:trPr>
          <w:trHeight w:val="6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  <w:p w:rsidR="00DF593E" w:rsidRDefault="00DF593E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 xml:space="preserve">potrafi wyrazić swoje stanowisko w sprawach będących przedmiotem dyskusji związanych z tematyką studiów, uzasadnić je; dokonuje prezentacji na tematy związane 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z medycyną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D.U15</w:t>
            </w:r>
          </w:p>
          <w:p w:rsidR="00DF593E" w:rsidRDefault="006A1A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D.U17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  <w:tr w:rsidR="00DF593E" w:rsidTr="00804F3A">
        <w:trPr>
          <w:trHeight w:val="10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porozumiewa się z innymi użytkownikami języka, nawiązuje, prowadzi i podtrzymuje rozmowę; potrafi argumentować; potrafi zebrać wywiad, udzielić instrukcji oraz porad</w:t>
            </w:r>
          </w:p>
          <w:p w:rsidR="00DF593E" w:rsidRDefault="00DF59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593E" w:rsidRDefault="00DF593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D.U5</w:t>
            </w:r>
          </w:p>
          <w:p w:rsidR="00DF593E" w:rsidRDefault="006A1A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D.U6</w:t>
            </w:r>
          </w:p>
          <w:p w:rsidR="00DF593E" w:rsidRDefault="006A1A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D.U8</w:t>
            </w:r>
          </w:p>
          <w:p w:rsidR="00DF593E" w:rsidRDefault="006A1A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D.U11</w:t>
            </w:r>
          </w:p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D.U18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  <w:tr w:rsidR="00DF593E" w:rsidTr="00804F3A">
        <w:trPr>
          <w:trHeight w:val="4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posiada umiejętność korzystania z piśmiennictwa medycznego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D.U15</w:t>
            </w:r>
          </w:p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D.U17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  <w:tr w:rsidR="00DF593E" w:rsidTr="008D3FBF">
        <w:trPr>
          <w:trHeight w:val="27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KOMPETENCJI SPOŁECZNYCH: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  <w:tr w:rsidR="00DF593E" w:rsidTr="00804F3A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r>
              <w:rPr>
                <w:rFonts w:ascii="Times New Roman" w:hAnsi="Times New Roman"/>
                <w:sz w:val="18"/>
                <w:szCs w:val="18"/>
              </w:rPr>
              <w:t>potrafi nawiązać i utrzymać kontakt z chorym oraz współpracować z nim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  <w:tr w:rsidR="00DF593E" w:rsidTr="00804F3A">
        <w:trPr>
          <w:trHeight w:val="4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jest świadom własnych ograniczeń w obszarze znajomości języka obcego jako narzędzia szeroko rozumianej komunikacji społecznej i posiada umiejętność stałego dokształcania się w tej dziedzinie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/>
        </w:tc>
      </w:tr>
    </w:tbl>
    <w:p w:rsidR="00DF593E" w:rsidRDefault="00DF593E" w:rsidP="00EE244D">
      <w:pPr>
        <w:widowControl w:val="0"/>
        <w:ind w:left="432"/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5"/>
        <w:gridCol w:w="384"/>
        <w:gridCol w:w="384"/>
        <w:gridCol w:w="384"/>
        <w:gridCol w:w="384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410"/>
      </w:tblGrid>
      <w:tr w:rsidR="008D3FBF" w:rsidRPr="00EE244D" w:rsidTr="005A22C0">
        <w:trPr>
          <w:trHeight w:val="270"/>
        </w:trPr>
        <w:tc>
          <w:tcPr>
            <w:tcW w:w="979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BF" w:rsidRPr="0067405F" w:rsidRDefault="008D3FBF" w:rsidP="0067405F">
            <w:pPr>
              <w:pStyle w:val="Akapitzlist"/>
              <w:numPr>
                <w:ilvl w:val="1"/>
                <w:numId w:val="36"/>
              </w:num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0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8D3FBF" w:rsidTr="005A22C0">
        <w:trPr>
          <w:trHeight w:val="270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79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(+/-)</w:t>
            </w:r>
          </w:p>
        </w:tc>
      </w:tr>
      <w:tr w:rsidR="008D3FBF" w:rsidTr="005A22C0">
        <w:trPr>
          <w:trHeight w:val="373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BF" w:rsidRDefault="008D3FBF" w:rsidP="005A22C0"/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Egzamin pisemny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Inne </w:t>
            </w:r>
          </w:p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(prezentacje)</w:t>
            </w:r>
          </w:p>
        </w:tc>
      </w:tr>
      <w:tr w:rsidR="008D3FBF" w:rsidTr="005A22C0">
        <w:trPr>
          <w:trHeight w:val="280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BF" w:rsidRDefault="008D3FBF" w:rsidP="005A22C0"/>
        </w:tc>
        <w:tc>
          <w:tcPr>
            <w:tcW w:w="113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8D3FBF" w:rsidTr="005A22C0">
        <w:trPr>
          <w:trHeight w:val="280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BF" w:rsidRDefault="008D3FBF" w:rsidP="005A22C0"/>
        </w:tc>
        <w:tc>
          <w:tcPr>
            <w:tcW w:w="37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8D3FBF" w:rsidTr="005A22C0">
        <w:trPr>
          <w:trHeight w:val="28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403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</w:tr>
      <w:tr w:rsidR="008D3FBF" w:rsidTr="005A22C0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r>
              <w:rPr>
                <w:rFonts w:ascii="Times New Roman" w:hAnsi="Times New Roman"/>
                <w:sz w:val="20"/>
                <w:szCs w:val="20"/>
              </w:rPr>
              <w:t xml:space="preserve">             W02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4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</w:tr>
      <w:tr w:rsidR="008D3FBF" w:rsidTr="005A22C0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4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</w:tr>
      <w:tr w:rsidR="008D3FBF" w:rsidTr="005A22C0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130331" w:rsidRDefault="00130331" w:rsidP="005A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33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</w:tr>
      <w:tr w:rsidR="008D3FBF" w:rsidTr="005A22C0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4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</w:tr>
      <w:tr w:rsidR="008D3FBF" w:rsidTr="005A22C0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130331" w:rsidRDefault="00130331" w:rsidP="005A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33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130331" w:rsidRDefault="00130331" w:rsidP="005A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33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Default="008D3FBF" w:rsidP="005A22C0"/>
        </w:tc>
      </w:tr>
    </w:tbl>
    <w:p w:rsidR="00DF593E" w:rsidRDefault="006A1A23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*niepotrzebne usunąć</w:t>
      </w:r>
    </w:p>
    <w:p w:rsidR="00DF593E" w:rsidRDefault="00DF593E">
      <w:pPr>
        <w:rPr>
          <w:rFonts w:ascii="Times New Roman" w:eastAsia="Times New Roman" w:hAnsi="Times New Roman" w:cs="Times New Roman"/>
        </w:rPr>
      </w:pPr>
    </w:p>
    <w:p w:rsidR="00DF593E" w:rsidRDefault="00DF593E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DF593E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DD166E" w:rsidRDefault="00283A83" w:rsidP="0067405F">
            <w:pPr>
              <w:pStyle w:val="Akapitzlist"/>
              <w:numPr>
                <w:ilvl w:val="1"/>
                <w:numId w:val="36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oceny stopnia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osiągnię</w:t>
            </w:r>
            <w:proofErr w:type="spellEnd"/>
            <w:r w:rsidR="006A1A23" w:rsidRPr="00DD166E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cia efekt</w:t>
            </w:r>
            <w:r w:rsidR="006A1A23" w:rsidRPr="00DD166E">
              <w:rPr>
                <w:rFonts w:ascii="Times New Roman" w:hAnsi="Times New Roman"/>
                <w:b/>
                <w:bCs/>
                <w:sz w:val="20"/>
                <w:szCs w:val="20"/>
              </w:rPr>
              <w:t>ów kształcenia</w:t>
            </w:r>
          </w:p>
        </w:tc>
      </w:tr>
      <w:tr w:rsidR="00DF593E" w:rsidTr="00800DD9">
        <w:trPr>
          <w:trHeight w:val="4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  <w:t>Kryterium oceny</w:t>
            </w:r>
          </w:p>
        </w:tc>
      </w:tr>
      <w:tr w:rsidR="00DF593E" w:rsidTr="00800DD9">
        <w:trPr>
          <w:trHeight w:val="24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DF593E" w:rsidRDefault="006A1A23" w:rsidP="00976484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zaliczenie ćwiczeń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F593E" w:rsidRDefault="006A1A23" w:rsidP="00E40510">
            <w:pPr>
              <w:ind w:right="113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51%-60%</w:t>
            </w:r>
            <w:r w:rsidR="00E405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wyniku kolokwió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w weryfikujących wiedzę i umiejętności przewidziane programem nauczania</w:t>
            </w:r>
          </w:p>
        </w:tc>
      </w:tr>
      <w:tr w:rsidR="00DF593E" w:rsidTr="00800DD9">
        <w:trPr>
          <w:trHeight w:val="119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Default="00DF593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 w:rsidP="00E40510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61%-70%</w:t>
            </w:r>
            <w:r w:rsidR="00E405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wyniku kolokwiów weryfikujących wiedzę i umiejętności przewidziane programem nauczania</w:t>
            </w:r>
          </w:p>
        </w:tc>
      </w:tr>
      <w:tr w:rsidR="00DF593E" w:rsidTr="00800DD9">
        <w:trPr>
          <w:trHeight w:val="2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Default="00DF593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 w:rsidP="00E40510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71%-80%</w:t>
            </w:r>
            <w:r w:rsidR="00E405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wyniku kolokwiów weryfikujących wiedzę i umiejętności przewidziane programem nauczania</w:t>
            </w:r>
          </w:p>
        </w:tc>
      </w:tr>
      <w:tr w:rsidR="00DF593E" w:rsidTr="00800DD9">
        <w:trPr>
          <w:trHeight w:val="3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Default="00DF593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 w:rsidP="00E40510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81%-90%</w:t>
            </w:r>
            <w:r w:rsidR="00E405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wyniku kolokwiów weryfikujących wiedzę i umiejętności przewidziane programem nauczania</w:t>
            </w:r>
          </w:p>
        </w:tc>
      </w:tr>
      <w:tr w:rsidR="00DF593E" w:rsidTr="00800DD9">
        <w:trPr>
          <w:trHeight w:val="334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Default="00DF593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 w:rsidP="00E40510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91%-100%</w:t>
            </w:r>
            <w:r w:rsidR="00E405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wyniku kolokwiów weryfikujących wiedzę i umiejętności przewidziane programem nauczania</w:t>
            </w:r>
          </w:p>
        </w:tc>
      </w:tr>
      <w:tr w:rsidR="00800DD9" w:rsidTr="00800DD9">
        <w:trPr>
          <w:trHeight w:val="398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800DD9" w:rsidRDefault="00800DD9" w:rsidP="00800DD9">
            <w:pPr>
              <w:ind w:left="113" w:right="113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egzamin B2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F6042B" w:rsidRDefault="00800DD9" w:rsidP="00800DD9">
            <w:pPr>
              <w:jc w:val="center"/>
            </w:pPr>
            <w:r w:rsidRPr="00F6042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00DD9" w:rsidRPr="00113DA3" w:rsidRDefault="00800DD9" w:rsidP="00800D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30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51%-60% </w:t>
            </w:r>
            <w:r w:rsidRPr="00AB3053">
              <w:rPr>
                <w:rFonts w:ascii="Times New Roman" w:hAnsi="Times New Roman"/>
                <w:sz w:val="18"/>
                <w:szCs w:val="18"/>
              </w:rPr>
              <w:t xml:space="preserve"> punktów możliwych do uzyskania</w:t>
            </w:r>
          </w:p>
        </w:tc>
      </w:tr>
      <w:tr w:rsidR="00800DD9" w:rsidTr="00800DD9">
        <w:trPr>
          <w:trHeight w:val="39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9" w:rsidRDefault="00800DD9" w:rsidP="00800DD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F6042B" w:rsidRDefault="00800DD9" w:rsidP="00800DD9">
            <w:pPr>
              <w:jc w:val="center"/>
            </w:pPr>
            <w:r w:rsidRPr="00F6042B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113DA3" w:rsidRDefault="00800DD9" w:rsidP="00800D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61%-7</w:t>
            </w:r>
            <w:r w:rsidRPr="00AB30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0%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B3053">
              <w:rPr>
                <w:rFonts w:ascii="Times New Roman" w:hAnsi="Times New Roman"/>
                <w:sz w:val="18"/>
                <w:szCs w:val="18"/>
              </w:rPr>
              <w:t>punktów możliwych do uzyskania</w:t>
            </w:r>
          </w:p>
        </w:tc>
      </w:tr>
      <w:tr w:rsidR="00800DD9" w:rsidTr="00800DD9">
        <w:trPr>
          <w:trHeight w:val="33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9" w:rsidRDefault="00800DD9" w:rsidP="00800DD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Default="00800DD9" w:rsidP="00800DD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113DA3" w:rsidRDefault="00800DD9" w:rsidP="00800D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71%-80%</w:t>
            </w:r>
            <w:r w:rsidRPr="00AB30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3053">
              <w:rPr>
                <w:rFonts w:ascii="Times New Roman" w:hAnsi="Times New Roman"/>
                <w:sz w:val="18"/>
                <w:szCs w:val="18"/>
              </w:rPr>
              <w:t>punktów możliwych do uzyskania</w:t>
            </w:r>
          </w:p>
        </w:tc>
      </w:tr>
      <w:tr w:rsidR="00800DD9" w:rsidTr="00800DD9">
        <w:trPr>
          <w:trHeight w:val="26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9" w:rsidRDefault="00800DD9" w:rsidP="00800DD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Default="00800DD9" w:rsidP="00800DD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113DA3" w:rsidRDefault="00800DD9" w:rsidP="00800D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81%-9</w:t>
            </w:r>
            <w:r w:rsidRPr="00AB3053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B30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B3053">
              <w:rPr>
                <w:rFonts w:ascii="Times New Roman" w:hAnsi="Times New Roman"/>
                <w:sz w:val="18"/>
                <w:szCs w:val="18"/>
              </w:rPr>
              <w:t>punktów możliwych do uzyskania</w:t>
            </w:r>
          </w:p>
        </w:tc>
      </w:tr>
      <w:tr w:rsidR="00800DD9" w:rsidTr="00800DD9">
        <w:trPr>
          <w:trHeight w:val="336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9" w:rsidRDefault="00800DD9" w:rsidP="00800DD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Default="00800DD9" w:rsidP="00800DD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113DA3" w:rsidRDefault="00800DD9" w:rsidP="00800D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91%-10</w:t>
            </w:r>
            <w:r w:rsidRPr="00AB30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0% </w:t>
            </w:r>
            <w:r w:rsidRPr="00AB3053">
              <w:rPr>
                <w:rFonts w:ascii="Times New Roman" w:hAnsi="Times New Roman"/>
                <w:sz w:val="18"/>
                <w:szCs w:val="18"/>
              </w:rPr>
              <w:t>punktów możliwych do uzyskania</w:t>
            </w:r>
          </w:p>
        </w:tc>
      </w:tr>
    </w:tbl>
    <w:p w:rsidR="00DF593E" w:rsidRDefault="00DF593E" w:rsidP="00F6042B">
      <w:pPr>
        <w:widowControl w:val="0"/>
        <w:rPr>
          <w:rFonts w:ascii="Times New Roman" w:eastAsia="Times New Roman" w:hAnsi="Times New Roman" w:cs="Times New Roman"/>
        </w:rPr>
      </w:pPr>
    </w:p>
    <w:p w:rsidR="00DF593E" w:rsidRDefault="00DF593E" w:rsidP="00F6042B">
      <w:pPr>
        <w:rPr>
          <w:rFonts w:ascii="Times New Roman" w:eastAsia="Times New Roman" w:hAnsi="Times New Roman" w:cs="Times New Roman"/>
        </w:rPr>
      </w:pPr>
    </w:p>
    <w:p w:rsidR="00804F3A" w:rsidRDefault="00804F3A" w:rsidP="00F6042B">
      <w:pPr>
        <w:rPr>
          <w:rFonts w:ascii="Times New Roman" w:eastAsia="Times New Roman" w:hAnsi="Times New Roman" w:cs="Times New Roman"/>
        </w:rPr>
      </w:pPr>
    </w:p>
    <w:p w:rsidR="00804F3A" w:rsidRDefault="00804F3A" w:rsidP="00F6042B">
      <w:pPr>
        <w:rPr>
          <w:rFonts w:ascii="Times New Roman" w:eastAsia="Times New Roman" w:hAnsi="Times New Roman" w:cs="Times New Roman"/>
        </w:rPr>
      </w:pPr>
    </w:p>
    <w:p w:rsidR="00804F3A" w:rsidRDefault="00804F3A" w:rsidP="00F6042B">
      <w:pPr>
        <w:rPr>
          <w:rFonts w:ascii="Times New Roman" w:eastAsia="Times New Roman" w:hAnsi="Times New Roman" w:cs="Times New Roman"/>
        </w:rPr>
      </w:pPr>
    </w:p>
    <w:p w:rsidR="00804F3A" w:rsidRDefault="00804F3A" w:rsidP="00F6042B">
      <w:pPr>
        <w:rPr>
          <w:rFonts w:ascii="Times New Roman" w:eastAsia="Times New Roman" w:hAnsi="Times New Roman" w:cs="Times New Roman"/>
        </w:rPr>
      </w:pPr>
    </w:p>
    <w:p w:rsidR="00804F3A" w:rsidRDefault="00804F3A" w:rsidP="00F6042B">
      <w:pPr>
        <w:rPr>
          <w:rFonts w:ascii="Times New Roman" w:eastAsia="Times New Roman" w:hAnsi="Times New Roman" w:cs="Times New Roman"/>
        </w:rPr>
      </w:pPr>
    </w:p>
    <w:p w:rsidR="00804F3A" w:rsidRDefault="00804F3A" w:rsidP="00F6042B">
      <w:pPr>
        <w:rPr>
          <w:rFonts w:ascii="Times New Roman" w:eastAsia="Times New Roman" w:hAnsi="Times New Roman" w:cs="Times New Roman"/>
        </w:rPr>
      </w:pPr>
    </w:p>
    <w:p w:rsidR="00804F3A" w:rsidRDefault="00804F3A" w:rsidP="00F6042B">
      <w:pPr>
        <w:rPr>
          <w:rFonts w:ascii="Times New Roman" w:eastAsia="Times New Roman" w:hAnsi="Times New Roman" w:cs="Times New Roman"/>
        </w:rPr>
      </w:pPr>
    </w:p>
    <w:p w:rsidR="00804F3A" w:rsidRDefault="00804F3A" w:rsidP="00F6042B">
      <w:pPr>
        <w:rPr>
          <w:rFonts w:ascii="Times New Roman" w:eastAsia="Times New Roman" w:hAnsi="Times New Roman" w:cs="Times New Roman"/>
        </w:rPr>
      </w:pPr>
    </w:p>
    <w:p w:rsidR="00DF593E" w:rsidRDefault="006A1A23">
      <w:pPr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BILANS PUNKTÓW ECTS – NAKŁAD PRACY STUDENTA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F593E">
        <w:trPr>
          <w:trHeight w:val="22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DF593E">
        <w:trPr>
          <w:trHeight w:val="44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Default="00DF593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</w:p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6A1A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</w:p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DF593E">
        <w:trPr>
          <w:trHeight w:val="40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DF593E"/>
        </w:tc>
      </w:tr>
      <w:tr w:rsidR="00DF593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DF593E">
        <w:trPr>
          <w:trHeight w:val="22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Default="006A1A2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</w:tr>
    </w:tbl>
    <w:p w:rsidR="00DF593E" w:rsidRDefault="00DF593E" w:rsidP="0067405F">
      <w:pPr>
        <w:widowControl w:val="0"/>
      </w:pPr>
    </w:p>
    <w:p w:rsidR="00DF593E" w:rsidRDefault="006A1A23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usunąć</w:t>
      </w:r>
    </w:p>
    <w:p w:rsidR="00DF593E" w:rsidRDefault="00DF593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color w:val="0000FF"/>
          <w:sz w:val="24"/>
          <w:szCs w:val="24"/>
          <w:u w:color="0000FF"/>
        </w:rPr>
      </w:pPr>
    </w:p>
    <w:p w:rsidR="00DF593E" w:rsidRDefault="006A1A2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Przyjmuję do realizacji</w:t>
      </w:r>
      <w:r>
        <w:rPr>
          <w:i/>
          <w:iCs/>
          <w:sz w:val="16"/>
          <w:szCs w:val="16"/>
        </w:rPr>
        <w:t xml:space="preserve">    (data i podpisy osób prowadzących przedmiot w danym roku akademickim)</w:t>
      </w:r>
    </w:p>
    <w:p w:rsidR="00DF593E" w:rsidRDefault="00DF593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color w:val="FF0000"/>
          <w:sz w:val="20"/>
          <w:szCs w:val="20"/>
          <w:u w:color="FF0000"/>
        </w:rPr>
      </w:pPr>
    </w:p>
    <w:p w:rsidR="00DF593E" w:rsidRDefault="00DF593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color w:val="FF0000"/>
          <w:sz w:val="20"/>
          <w:szCs w:val="20"/>
          <w:u w:color="FF0000"/>
        </w:rPr>
      </w:pPr>
    </w:p>
    <w:p w:rsidR="00DF593E" w:rsidRDefault="006A1A23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i/>
          <w:iCs/>
          <w:color w:val="FF0000"/>
          <w:sz w:val="16"/>
          <w:szCs w:val="16"/>
          <w:u w:color="FF0000"/>
        </w:rPr>
        <w:tab/>
      </w:r>
      <w:r>
        <w:rPr>
          <w:i/>
          <w:iCs/>
          <w:color w:val="FF0000"/>
          <w:sz w:val="16"/>
          <w:szCs w:val="16"/>
          <w:u w:color="FF0000"/>
        </w:rPr>
        <w:tab/>
      </w:r>
      <w:r>
        <w:rPr>
          <w:i/>
          <w:iCs/>
          <w:color w:val="FF0000"/>
          <w:sz w:val="16"/>
          <w:szCs w:val="16"/>
          <w:u w:color="FF0000"/>
        </w:rPr>
        <w:tab/>
        <w:t xml:space="preserve">             </w:t>
      </w:r>
      <w:r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DF593E" w:rsidSect="00647113">
      <w:footerReference w:type="default" r:id="rId12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7B" w:rsidRDefault="00E9777B">
      <w:r>
        <w:separator/>
      </w:r>
    </w:p>
  </w:endnote>
  <w:endnote w:type="continuationSeparator" w:id="0">
    <w:p w:rsidR="00E9777B" w:rsidRDefault="00E9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12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4F3A" w:rsidRPr="00804F3A" w:rsidRDefault="00804F3A">
        <w:pPr>
          <w:pStyle w:val="Stopka"/>
          <w:jc w:val="right"/>
          <w:rPr>
            <w:rFonts w:ascii="Times New Roman" w:hAnsi="Times New Roman" w:cs="Times New Roman"/>
          </w:rPr>
        </w:pPr>
        <w:r w:rsidRPr="00804F3A">
          <w:rPr>
            <w:rFonts w:ascii="Times New Roman" w:hAnsi="Times New Roman" w:cs="Times New Roman"/>
          </w:rPr>
          <w:fldChar w:fldCharType="begin"/>
        </w:r>
        <w:r w:rsidRPr="00804F3A">
          <w:rPr>
            <w:rFonts w:ascii="Times New Roman" w:hAnsi="Times New Roman" w:cs="Times New Roman"/>
          </w:rPr>
          <w:instrText>PAGE   \* MERGEFORMAT</w:instrText>
        </w:r>
        <w:r w:rsidRPr="00804F3A">
          <w:rPr>
            <w:rFonts w:ascii="Times New Roman" w:hAnsi="Times New Roman" w:cs="Times New Roman"/>
          </w:rPr>
          <w:fldChar w:fldCharType="separate"/>
        </w:r>
        <w:r w:rsidR="00283A83">
          <w:rPr>
            <w:rFonts w:ascii="Times New Roman" w:hAnsi="Times New Roman" w:cs="Times New Roman"/>
            <w:noProof/>
          </w:rPr>
          <w:t>3</w:t>
        </w:r>
        <w:r w:rsidRPr="00804F3A">
          <w:rPr>
            <w:rFonts w:ascii="Times New Roman" w:hAnsi="Times New Roman" w:cs="Times New Roman"/>
          </w:rPr>
          <w:fldChar w:fldCharType="end"/>
        </w:r>
      </w:p>
    </w:sdtContent>
  </w:sdt>
  <w:p w:rsidR="00DF593E" w:rsidRDefault="00DF593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7B" w:rsidRDefault="00E9777B">
      <w:r>
        <w:separator/>
      </w:r>
    </w:p>
  </w:footnote>
  <w:footnote w:type="continuationSeparator" w:id="0">
    <w:p w:rsidR="00E9777B" w:rsidRDefault="00E9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6F0"/>
    <w:multiLevelType w:val="multilevel"/>
    <w:tmpl w:val="9EBAF186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4B689A"/>
    <w:multiLevelType w:val="multilevel"/>
    <w:tmpl w:val="35B25112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eastAsia="Arial Unicode MS" w:cs="Arial Unicode MS" w:hint="default"/>
      </w:rPr>
    </w:lvl>
  </w:abstractNum>
  <w:abstractNum w:abstractNumId="2" w15:restartNumberingAfterBreak="0">
    <w:nsid w:val="18BD4B5E"/>
    <w:multiLevelType w:val="multilevel"/>
    <w:tmpl w:val="2D801760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9E7266"/>
    <w:multiLevelType w:val="multilevel"/>
    <w:tmpl w:val="05167E7E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62240B"/>
    <w:multiLevelType w:val="hybridMultilevel"/>
    <w:tmpl w:val="0512C56A"/>
    <w:lvl w:ilvl="0" w:tplc="F6E448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C11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8C6A12">
      <w:start w:val="1"/>
      <w:numFmt w:val="lowerRoman"/>
      <w:lvlText w:val="%3."/>
      <w:lvlJc w:val="left"/>
      <w:pPr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CA0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2C2D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4CBAC">
      <w:start w:val="1"/>
      <w:numFmt w:val="lowerRoman"/>
      <w:lvlText w:val="%6."/>
      <w:lvlJc w:val="left"/>
      <w:pPr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0A9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8CA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0DC38">
      <w:start w:val="1"/>
      <w:numFmt w:val="lowerRoman"/>
      <w:lvlText w:val="%9."/>
      <w:lvlJc w:val="left"/>
      <w:pPr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4C736F"/>
    <w:multiLevelType w:val="multilevel"/>
    <w:tmpl w:val="30DE04FA"/>
    <w:lvl w:ilvl="0">
      <w:start w:val="1"/>
      <w:numFmt w:val="decimal"/>
      <w:lvlText w:val="%1."/>
      <w:lvlJc w:val="left"/>
      <w:pPr>
        <w:tabs>
          <w:tab w:val="left" w:pos="426"/>
        </w:tabs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FA62D4"/>
    <w:multiLevelType w:val="multilevel"/>
    <w:tmpl w:val="7EF29BFE"/>
    <w:numStyleLink w:val="Zaimportowanystyl4"/>
  </w:abstractNum>
  <w:abstractNum w:abstractNumId="7" w15:restartNumberingAfterBreak="0">
    <w:nsid w:val="29D87B06"/>
    <w:multiLevelType w:val="multilevel"/>
    <w:tmpl w:val="E47E34D8"/>
    <w:styleLink w:val="Zaimportowanystyl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423C39"/>
    <w:multiLevelType w:val="multilevel"/>
    <w:tmpl w:val="9324395A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144975"/>
    <w:multiLevelType w:val="multilevel"/>
    <w:tmpl w:val="7BDE67B0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CB5B65"/>
    <w:multiLevelType w:val="multilevel"/>
    <w:tmpl w:val="E47E34D8"/>
    <w:numStyleLink w:val="Zaimportowanystyl8"/>
  </w:abstractNum>
  <w:abstractNum w:abstractNumId="11" w15:restartNumberingAfterBreak="0">
    <w:nsid w:val="394F4876"/>
    <w:multiLevelType w:val="hybridMultilevel"/>
    <w:tmpl w:val="35FEC4C0"/>
    <w:lvl w:ilvl="0" w:tplc="8940F6A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2466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88BC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661D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E2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6738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0C07E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2773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8083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F50ACE"/>
    <w:multiLevelType w:val="multilevel"/>
    <w:tmpl w:val="30C8CCDA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5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218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218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218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78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78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807BE8"/>
    <w:multiLevelType w:val="multilevel"/>
    <w:tmpl w:val="7EF29BFE"/>
    <w:styleLink w:val="Zaimportowanystyl4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6C6BA7"/>
    <w:multiLevelType w:val="hybridMultilevel"/>
    <w:tmpl w:val="1C8EC7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F934EB"/>
    <w:multiLevelType w:val="multilevel"/>
    <w:tmpl w:val="E8DAAADE"/>
    <w:numStyleLink w:val="Zaimportowanystyl1"/>
  </w:abstractNum>
  <w:abstractNum w:abstractNumId="16" w15:restartNumberingAfterBreak="0">
    <w:nsid w:val="49C42D91"/>
    <w:multiLevelType w:val="hybridMultilevel"/>
    <w:tmpl w:val="79E00534"/>
    <w:lvl w:ilvl="0" w:tplc="E97483C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8E0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5AB49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CD0D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CF0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0BCC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6084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8B99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43E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0493ED6"/>
    <w:multiLevelType w:val="hybridMultilevel"/>
    <w:tmpl w:val="E976F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C321C"/>
    <w:multiLevelType w:val="hybridMultilevel"/>
    <w:tmpl w:val="4F945936"/>
    <w:lvl w:ilvl="0" w:tplc="E1AAECF0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A7562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21332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CB564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BA04F8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6D6B2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EFA84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A9BF6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680BC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5862266"/>
    <w:multiLevelType w:val="multilevel"/>
    <w:tmpl w:val="B4D25AE8"/>
    <w:lvl w:ilvl="0">
      <w:start w:val="1"/>
      <w:numFmt w:val="decimal"/>
      <w:lvlText w:val="%1.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0A4BAC"/>
    <w:multiLevelType w:val="hybridMultilevel"/>
    <w:tmpl w:val="7D2EE4B2"/>
    <w:lvl w:ilvl="0" w:tplc="16B2EB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8AC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0649E">
      <w:start w:val="1"/>
      <w:numFmt w:val="lowerRoman"/>
      <w:lvlText w:val="%3."/>
      <w:lvlJc w:val="left"/>
      <w:pPr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667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6844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EAA8A">
      <w:start w:val="1"/>
      <w:numFmt w:val="lowerRoman"/>
      <w:lvlText w:val="%6."/>
      <w:lvlJc w:val="left"/>
      <w:pPr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003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A0A7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4A5BA">
      <w:start w:val="1"/>
      <w:numFmt w:val="lowerRoman"/>
      <w:lvlText w:val="%9."/>
      <w:lvlJc w:val="left"/>
      <w:pPr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3427353"/>
    <w:multiLevelType w:val="multilevel"/>
    <w:tmpl w:val="15224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42279B"/>
    <w:multiLevelType w:val="multilevel"/>
    <w:tmpl w:val="E8DAAADE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7083A71"/>
    <w:multiLevelType w:val="multilevel"/>
    <w:tmpl w:val="75DA8E18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7BB256D"/>
    <w:multiLevelType w:val="multilevel"/>
    <w:tmpl w:val="35B25112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eastAsia="Arial Unicode MS" w:cs="Arial Unicode MS" w:hint="default"/>
      </w:rPr>
    </w:lvl>
  </w:abstractNum>
  <w:num w:numId="1">
    <w:abstractNumId w:val="22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08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  <w:lvlOverride w:ilvl="0">
      <w:startOverride w:val="2"/>
    </w:lvlOverride>
  </w:num>
  <w:num w:numId="5">
    <w:abstractNumId w:val="15"/>
    <w:lvlOverride w:ilvl="0">
      <w:startOverride w:val="3"/>
    </w:lvlOverride>
  </w:num>
  <w:num w:numId="6">
    <w:abstractNumId w:val="3"/>
  </w:num>
  <w:num w:numId="7">
    <w:abstractNumId w:val="9"/>
  </w:num>
  <w:num w:numId="8">
    <w:abstractNumId w:val="9"/>
    <w:lvlOverride w:ilvl="0"/>
    <w:lvlOverride w:ilvl="1">
      <w:startOverride w:val="2"/>
    </w:lvlOverride>
  </w:num>
  <w:num w:numId="9">
    <w:abstractNumId w:val="0"/>
  </w:num>
  <w:num w:numId="10">
    <w:abstractNumId w:val="0"/>
    <w:lvlOverride w:ilvl="0"/>
    <w:lvlOverride w:ilvl="1">
      <w:startOverride w:val="3"/>
    </w:lvlOverride>
  </w:num>
  <w:num w:numId="11">
    <w:abstractNumId w:val="8"/>
  </w:num>
  <w:num w:numId="12">
    <w:abstractNumId w:val="8"/>
    <w:lvlOverride w:ilvl="0"/>
    <w:lvlOverride w:ilvl="1">
      <w:startOverride w:val="4"/>
    </w:lvlOverride>
  </w:num>
  <w:num w:numId="13">
    <w:abstractNumId w:val="2"/>
  </w:num>
  <w:num w:numId="14">
    <w:abstractNumId w:val="2"/>
    <w:lvlOverride w:ilvl="0"/>
    <w:lvlOverride w:ilvl="1">
      <w:startOverride w:val="5"/>
    </w:lvlOverride>
  </w:num>
  <w:num w:numId="15">
    <w:abstractNumId w:val="4"/>
  </w:num>
  <w:num w:numId="16">
    <w:abstractNumId w:val="20"/>
  </w:num>
  <w:num w:numId="17">
    <w:abstractNumId w:val="15"/>
    <w:lvlOverride w:ilvl="0">
      <w:startOverride w:val="4"/>
    </w:lvlOverride>
  </w:num>
  <w:num w:numId="18">
    <w:abstractNumId w:val="12"/>
  </w:num>
  <w:num w:numId="19">
    <w:abstractNumId w:val="19"/>
  </w:num>
  <w:num w:numId="20">
    <w:abstractNumId w:val="19"/>
    <w:lvlOverride w:ilvl="0"/>
    <w:lvlOverride w:ilvl="1">
      <w:startOverride w:val="2"/>
    </w:lvlOverride>
  </w:num>
  <w:num w:numId="21">
    <w:abstractNumId w:val="16"/>
  </w:num>
  <w:num w:numId="22">
    <w:abstractNumId w:val="11"/>
  </w:num>
  <w:num w:numId="23">
    <w:abstractNumId w:val="18"/>
  </w:num>
  <w:num w:numId="24">
    <w:abstractNumId w:val="13"/>
  </w:num>
  <w:num w:numId="25">
    <w:abstractNumId w:val="6"/>
  </w:num>
  <w:num w:numId="26">
    <w:abstractNumId w:val="6"/>
    <w:lvlOverride w:ilvl="0"/>
    <w:lvlOverride w:ilvl="1">
      <w:startOverride w:val="3"/>
    </w:lvlOverride>
  </w:num>
  <w:num w:numId="27">
    <w:abstractNumId w:val="6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72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</w:num>
  <w:num w:numId="29">
    <w:abstractNumId w:val="5"/>
    <w:lvlOverride w:ilvl="0"/>
    <w:lvlOverride w:ilvl="1">
      <w:startOverride w:val="4"/>
    </w:lvlOverride>
  </w:num>
  <w:num w:numId="30">
    <w:abstractNumId w:val="23"/>
  </w:num>
  <w:num w:numId="31">
    <w:abstractNumId w:val="23"/>
    <w:lvlOverride w:ilvl="0"/>
    <w:lvlOverride w:ilvl="1">
      <w:startOverride w:val="5"/>
    </w:lvlOverride>
  </w:num>
  <w:num w:numId="32">
    <w:abstractNumId w:val="7"/>
  </w:num>
  <w:num w:numId="33">
    <w:abstractNumId w:val="10"/>
  </w:num>
  <w:num w:numId="34">
    <w:abstractNumId w:val="10"/>
    <w:lvlOverride w:ilvl="0">
      <w:startOverride w:val="5"/>
    </w:lvlOverride>
  </w:num>
  <w:num w:numId="35">
    <w:abstractNumId w:val="10"/>
    <w:lvlOverride w:ilvl="0">
      <w:lvl w:ilvl="0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08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</w:num>
  <w:num w:numId="37">
    <w:abstractNumId w:val="17"/>
  </w:num>
  <w:num w:numId="38">
    <w:abstractNumId w:val="14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93E"/>
    <w:rsid w:val="00072849"/>
    <w:rsid w:val="00130331"/>
    <w:rsid w:val="00234233"/>
    <w:rsid w:val="00283A83"/>
    <w:rsid w:val="00292FC7"/>
    <w:rsid w:val="00363E3C"/>
    <w:rsid w:val="004504C8"/>
    <w:rsid w:val="004950E7"/>
    <w:rsid w:val="00577CA7"/>
    <w:rsid w:val="005D25F2"/>
    <w:rsid w:val="00647113"/>
    <w:rsid w:val="0067405F"/>
    <w:rsid w:val="0068599C"/>
    <w:rsid w:val="006A1A23"/>
    <w:rsid w:val="006B4B96"/>
    <w:rsid w:val="006C0C45"/>
    <w:rsid w:val="006D082C"/>
    <w:rsid w:val="007C1B55"/>
    <w:rsid w:val="007E24DD"/>
    <w:rsid w:val="00800DD9"/>
    <w:rsid w:val="00804F3A"/>
    <w:rsid w:val="008906D7"/>
    <w:rsid w:val="008D3FBF"/>
    <w:rsid w:val="00973956"/>
    <w:rsid w:val="00976484"/>
    <w:rsid w:val="00C90F4B"/>
    <w:rsid w:val="00CA6822"/>
    <w:rsid w:val="00D05C75"/>
    <w:rsid w:val="00DD166E"/>
    <w:rsid w:val="00DF593E"/>
    <w:rsid w:val="00E40510"/>
    <w:rsid w:val="00E9777B"/>
    <w:rsid w:val="00EE244D"/>
    <w:rsid w:val="00F6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000375-626F-4E2E-BEAA-1180404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7113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7113"/>
    <w:rPr>
      <w:u w:val="single"/>
    </w:rPr>
  </w:style>
  <w:style w:type="table" w:customStyle="1" w:styleId="TableNormal">
    <w:name w:val="Table Normal"/>
    <w:rsid w:val="00647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4711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">
    <w:name w:val="Body text (2)"/>
    <w:rsid w:val="00647113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647113"/>
    <w:pPr>
      <w:numPr>
        <w:numId w:val="1"/>
      </w:numPr>
    </w:pPr>
  </w:style>
  <w:style w:type="paragraph" w:customStyle="1" w:styleId="Bodytext3">
    <w:name w:val="Body text (3)"/>
    <w:rsid w:val="00647113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character" w:customStyle="1" w:styleId="cze">
    <w:name w:val="Łącze"/>
    <w:rsid w:val="00647113"/>
    <w:rPr>
      <w:color w:val="0066CC"/>
      <w:u w:val="single" w:color="0066CC"/>
    </w:rPr>
  </w:style>
  <w:style w:type="character" w:customStyle="1" w:styleId="Hyperlink0">
    <w:name w:val="Hyperlink.0"/>
    <w:basedOn w:val="cze"/>
    <w:rsid w:val="00647113"/>
    <w:rPr>
      <w:color w:val="0066CC"/>
      <w:u w:val="single" w:color="0066CC"/>
      <w:lang w:val="en-US"/>
    </w:rPr>
  </w:style>
  <w:style w:type="numbering" w:customStyle="1" w:styleId="Zaimportowanystyl4">
    <w:name w:val="Zaimportowany styl 4"/>
    <w:rsid w:val="00647113"/>
    <w:pPr>
      <w:numPr>
        <w:numId w:val="24"/>
      </w:numPr>
    </w:pPr>
  </w:style>
  <w:style w:type="numbering" w:customStyle="1" w:styleId="Zaimportowanystyl8">
    <w:name w:val="Zaimportowany styl 8"/>
    <w:rsid w:val="00647113"/>
    <w:pPr>
      <w:numPr>
        <w:numId w:val="32"/>
      </w:numPr>
    </w:pPr>
  </w:style>
  <w:style w:type="paragraph" w:styleId="Akapitzlist">
    <w:name w:val="List Paragraph"/>
    <w:basedOn w:val="Normalny"/>
    <w:uiPriority w:val="34"/>
    <w:qFormat/>
    <w:rsid w:val="00EE2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4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F3A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04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F3A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kmanuals.com/profession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alnewstod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medicine.medsca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m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66F2-A3FC-4F0A-BA7E-E693CDC7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Latkowska</cp:lastModifiedBy>
  <cp:revision>22</cp:revision>
  <dcterms:created xsi:type="dcterms:W3CDTF">2017-04-06T06:22:00Z</dcterms:created>
  <dcterms:modified xsi:type="dcterms:W3CDTF">2017-05-09T07:01:00Z</dcterms:modified>
</cp:coreProperties>
</file>