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4D19" w14:textId="77777777" w:rsidR="00770E6D" w:rsidRDefault="00770E6D" w:rsidP="00770E6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</w:t>
      </w:r>
      <w:r w:rsidRPr="000943A8">
        <w:rPr>
          <w:rFonts w:asciiTheme="minorHAnsi" w:hAnsiTheme="minorHAnsi" w:cstheme="minorHAnsi"/>
          <w:b/>
          <w:color w:val="auto"/>
        </w:rPr>
        <w:t xml:space="preserve"> SPECIFICATION</w:t>
      </w:r>
    </w:p>
    <w:p w14:paraId="01C05F59" w14:textId="77777777" w:rsidR="00770E6D" w:rsidRDefault="00770E6D" w:rsidP="00770E6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highlight w:val="yellow"/>
        </w:rPr>
        <w:t>.........................</w:t>
      </w:r>
    </w:p>
    <w:p w14:paraId="4C1693B3" w14:textId="77777777" w:rsidR="00770E6D" w:rsidRDefault="00770E6D" w:rsidP="00770E6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r>
        <w:rPr>
          <w:rFonts w:asciiTheme="minorHAnsi" w:hAnsiTheme="minorHAnsi" w:cstheme="minorHAnsi"/>
          <w:b/>
          <w:color w:val="000000" w:themeColor="text1"/>
          <w:sz w:val="28"/>
        </w:rPr>
        <w:t>Język angielski (B2+)</w:t>
      </w:r>
    </w:p>
    <w:p w14:paraId="192D26FA" w14:textId="77777777" w:rsidR="00770E6D" w:rsidRDefault="00770E6D" w:rsidP="00770E6D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>
        <w:rPr>
          <w:rFonts w:asciiTheme="minorHAnsi" w:hAnsiTheme="minorHAnsi" w:cstheme="minorHAnsi"/>
          <w:b/>
          <w:i w:val="0"/>
          <w:color w:val="000000" w:themeColor="text1"/>
        </w:rPr>
        <w:t xml:space="preserve">Course (class) title in English: English </w:t>
      </w:r>
      <w:r w:rsidRPr="000943A8">
        <w:rPr>
          <w:rFonts w:asciiTheme="minorHAnsi" w:hAnsiTheme="minorHAnsi" w:cstheme="minorHAnsi"/>
          <w:b/>
          <w:i w:val="0"/>
          <w:color w:val="auto"/>
        </w:rPr>
        <w:t>language (B2+)</w:t>
      </w:r>
    </w:p>
    <w:p w14:paraId="743D1358" w14:textId="77777777" w:rsidR="00770E6D" w:rsidRDefault="00770E6D" w:rsidP="00933725">
      <w:pPr>
        <w:pStyle w:val="Nagwek2"/>
        <w:shd w:val="clear" w:color="auto" w:fill="auto"/>
        <w:snapToGrid w:val="0"/>
        <w:spacing w:before="240" w:after="120" w:line="276" w:lineRule="auto"/>
        <w:ind w:left="1134" w:right="544" w:hanging="646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770E6D" w14:paraId="1A9D6E28" w14:textId="77777777" w:rsidTr="00770E6D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BFE98" w14:textId="77777777" w:rsid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2EF26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Nursing</w:t>
            </w:r>
          </w:p>
        </w:tc>
      </w:tr>
      <w:tr w:rsidR="00770E6D" w14:paraId="35E4D6CC" w14:textId="77777777" w:rsidTr="00770E6D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B6D8" w14:textId="77777777" w:rsid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E4CCA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Full-time studies</w:t>
            </w:r>
          </w:p>
        </w:tc>
      </w:tr>
      <w:tr w:rsidR="00770E6D" w14:paraId="3DDE2039" w14:textId="77777777" w:rsidTr="00770E6D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11BDD" w14:textId="77777777" w:rsid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6B943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Second-cycle studies (Master’s degree programme)</w:t>
            </w:r>
          </w:p>
        </w:tc>
      </w:tr>
      <w:tr w:rsidR="00770E6D" w14:paraId="2E1F1C8F" w14:textId="77777777" w:rsidTr="00770E6D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FF3B" w14:textId="77777777" w:rsid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29B7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770E6D" w:rsidRPr="00641AAE" w14:paraId="197D6C42" w14:textId="77777777" w:rsidTr="00770E6D">
        <w:trPr>
          <w:trHeight w:val="282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73EF" w14:textId="77777777" w:rsidR="00770E6D" w:rsidRP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9DCC" w14:textId="77777777" w:rsidR="00770E6D" w:rsidRPr="00DC544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</w:rPr>
            </w:pPr>
            <w:r w:rsidRPr="00DC544D">
              <w:rPr>
                <w:rFonts w:asciiTheme="minorHAnsi" w:hAnsiTheme="minorHAnsi" w:cstheme="minorHAnsi"/>
                <w:sz w:val="21"/>
                <w:lang w:val="pl-PL"/>
              </w:rPr>
              <w:t>mgr Aleksandra Kasprzyk,</w:t>
            </w:r>
            <w:r w:rsidRPr="00DC544D">
              <w:rPr>
                <w:rFonts w:asciiTheme="minorHAnsi" w:hAnsiTheme="minorHAnsi" w:cstheme="minorHAnsi"/>
                <w:sz w:val="21"/>
                <w:szCs w:val="21"/>
                <w:lang w:val="pl-PL"/>
              </w:rPr>
              <w:br/>
            </w:r>
            <w:r w:rsidRPr="00DC544D">
              <w:rPr>
                <w:rFonts w:asciiTheme="minorHAnsi" w:hAnsiTheme="minorHAnsi" w:cstheme="minorHAnsi"/>
                <w:sz w:val="21"/>
                <w:lang w:val="pl-PL"/>
              </w:rPr>
              <w:t>mgr Iwona Latkowska-Gierczak</w:t>
            </w:r>
          </w:p>
        </w:tc>
      </w:tr>
      <w:tr w:rsidR="00770E6D" w14:paraId="22B304E7" w14:textId="77777777" w:rsidTr="00770E6D">
        <w:trPr>
          <w:trHeight w:val="285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EEF3" w14:textId="77777777" w:rsidR="00770E6D" w:rsidRDefault="00770E6D" w:rsidP="00430283">
            <w:pPr>
              <w:pStyle w:val="TableParagraph"/>
              <w:numPr>
                <w:ilvl w:val="1"/>
                <w:numId w:val="2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1CB5B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hAnsiTheme="minorHAnsi" w:cstheme="minorHAnsi"/>
                  <w:color w:val="4472C4"/>
                  <w:sz w:val="21"/>
                </w:rPr>
                <w:t>sjo@ujk.edu.pl</w:t>
              </w:r>
            </w:hyperlink>
          </w:p>
        </w:tc>
      </w:tr>
    </w:tbl>
    <w:p w14:paraId="48CFD727" w14:textId="77777777" w:rsidR="00770E6D" w:rsidRDefault="00770E6D" w:rsidP="00933725">
      <w:pPr>
        <w:pStyle w:val="Nagwek2"/>
        <w:shd w:val="clear" w:color="auto" w:fill="auto"/>
        <w:snapToGrid w:val="0"/>
        <w:spacing w:before="120" w:after="120" w:line="276" w:lineRule="auto"/>
        <w:ind w:left="1134" w:right="544" w:hanging="6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770E6D" w14:paraId="2F922CC8" w14:textId="77777777" w:rsidTr="00770E6D">
        <w:trPr>
          <w:trHeight w:val="285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DD236" w14:textId="77777777" w:rsidR="00770E6D" w:rsidRDefault="00770E6D" w:rsidP="0043028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65E73" w14:textId="77777777" w:rsidR="00770E6D" w:rsidRDefault="00770E6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English</w:t>
            </w:r>
          </w:p>
        </w:tc>
      </w:tr>
      <w:tr w:rsidR="00770E6D" w14:paraId="00CFCD8B" w14:textId="77777777" w:rsidTr="00770E6D">
        <w:trPr>
          <w:trHeight w:val="282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CC7AE" w14:textId="77777777" w:rsidR="00770E6D" w:rsidRDefault="00770E6D" w:rsidP="0043028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51B93" w14:textId="77777777" w:rsidR="00770E6D" w:rsidRPr="00770E6D" w:rsidRDefault="00770E6D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Foreign language proficiency at the B2 level </w:t>
            </w:r>
            <w:r>
              <w:rPr>
                <w:rFonts w:asciiTheme="minorHAnsi" w:hAnsiTheme="minorHAnsi" w:cstheme="minorHAnsi"/>
                <w:sz w:val="21"/>
              </w:rPr>
              <w:t xml:space="preserve">in accordance with the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Common European Framework of Reference for Languages (CEFR)</w:t>
            </w:r>
          </w:p>
        </w:tc>
      </w:tr>
    </w:tbl>
    <w:p w14:paraId="3F0CF9C7" w14:textId="77777777" w:rsidR="00770E6D" w:rsidRDefault="00770E6D" w:rsidP="00933725">
      <w:pPr>
        <w:pStyle w:val="Nagwek2"/>
        <w:shd w:val="clear" w:color="auto" w:fill="auto"/>
        <w:snapToGrid w:val="0"/>
        <w:spacing w:before="120" w:after="120" w:line="276" w:lineRule="auto"/>
        <w:ind w:left="1134" w:right="544" w:hanging="6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770E6D" w14:paraId="7885815C" w14:textId="77777777" w:rsidTr="00770E6D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72E8B" w14:textId="77777777" w:rsidR="00770E6D" w:rsidRDefault="00770E6D" w:rsidP="0043028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Form of classes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17B57" w14:textId="77777777" w:rsidR="00770E6D" w:rsidRDefault="00770E6D">
            <w:pPr>
              <w:pStyle w:val="TableParagraph"/>
              <w:spacing w:line="276" w:lineRule="auto"/>
              <w:ind w:left="501" w:right="31" w:hanging="28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w:rsidR="00770E6D" w14:paraId="27367957" w14:textId="77777777" w:rsidTr="00770E6D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08E93" w14:textId="77777777" w:rsidR="00770E6D" w:rsidRDefault="00770E6D" w:rsidP="0043028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Location of classes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A6376" w14:textId="77777777" w:rsidR="00770E6D" w:rsidRPr="00770E6D" w:rsidRDefault="00770E6D">
            <w:pPr>
              <w:pStyle w:val="TableParagraph"/>
              <w:spacing w:line="276" w:lineRule="auto"/>
              <w:ind w:left="501" w:right="183" w:hanging="28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Classes held in the teaching facilities of Jan Kochanowski University</w:t>
            </w:r>
          </w:p>
        </w:tc>
      </w:tr>
      <w:tr w:rsidR="00770E6D" w14:paraId="53DB80E6" w14:textId="77777777" w:rsidTr="00770E6D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9BF6A" w14:textId="77777777" w:rsidR="00770E6D" w:rsidRDefault="00770E6D" w:rsidP="0043028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14A49" w14:textId="77777777" w:rsidR="00770E6D" w:rsidRPr="00770E6D" w:rsidRDefault="00770E6D">
            <w:pPr>
              <w:pStyle w:val="TableParagraph"/>
              <w:spacing w:line="276" w:lineRule="auto"/>
              <w:ind w:left="217" w:right="183" w:firstLine="1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course.  Final examination at the B2+ level upon completion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 xml:space="preserve">of the language course </w:t>
            </w:r>
          </w:p>
        </w:tc>
      </w:tr>
      <w:tr w:rsidR="00770E6D" w14:paraId="7F0DC3CA" w14:textId="77777777" w:rsidTr="00770E6D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CE21B" w14:textId="77777777" w:rsidR="00770E6D" w:rsidRDefault="00770E6D" w:rsidP="0043028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E485" w14:textId="77777777" w:rsidR="00770E6D" w:rsidRPr="00770E6D" w:rsidRDefault="00770E6D">
            <w:pPr>
              <w:pStyle w:val="TableParagraph"/>
              <w:spacing w:line="276" w:lineRule="auto"/>
              <w:ind w:left="215" w:right="181"/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770E6D" w14:paraId="591D2384" w14:textId="77777777" w:rsidTr="00770E6D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17CA" w14:textId="77777777" w:rsidR="00770E6D" w:rsidRDefault="00770E6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68084" w14:textId="77777777" w:rsidR="00770E6D" w:rsidRDefault="00770E6D">
            <w:pPr>
              <w:pStyle w:val="TableParagraph"/>
              <w:spacing w:line="276" w:lineRule="auto"/>
              <w:ind w:left="442" w:right="181" w:hanging="227"/>
              <w:jc w:val="both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Grice T. Oxford English for Careers Nursing 2. Oxford University Press. Oxford 2008.</w:t>
            </w:r>
          </w:p>
        </w:tc>
      </w:tr>
      <w:tr w:rsidR="00770E6D" w14:paraId="4FD20875" w14:textId="77777777" w:rsidTr="00770E6D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5771" w14:textId="77777777" w:rsidR="00770E6D" w:rsidRDefault="00770E6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77BE" w14:textId="77777777" w:rsidR="00770E6D" w:rsidRDefault="00770E6D">
            <w:pPr>
              <w:pStyle w:val="Tre"/>
              <w:widowControl/>
              <w:spacing w:line="276" w:lineRule="auto"/>
              <w:ind w:left="442" w:right="181" w:hanging="227"/>
              <w:jc w:val="both"/>
              <w:rPr>
                <w:rFonts w:ascii="Calibri" w:eastAsia="Times New Roman" w:hAnsi="Calibri" w:cs="Calibri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1. Glendinning E., Howard. R. Professional English in Use. Medicine. Cambridge University Press. Cambridge 2007.</w:t>
            </w:r>
          </w:p>
          <w:p w14:paraId="0051B13C" w14:textId="77777777" w:rsidR="00770E6D" w:rsidRDefault="00770E6D">
            <w:pPr>
              <w:pStyle w:val="Tre"/>
              <w:widowControl/>
              <w:spacing w:line="276" w:lineRule="auto"/>
              <w:ind w:left="442" w:right="181" w:hanging="227"/>
              <w:jc w:val="both"/>
              <w:rPr>
                <w:rFonts w:ascii="Calibri" w:eastAsia="Times New Roman" w:hAnsi="Calibri" w:cs="Calibri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>2. Mc Cullagh M., Wright R. Good practice. Communication Skills in English for the Medical Practitioner. CUP. Cambridge 2008.</w:t>
            </w:r>
          </w:p>
          <w:p w14:paraId="5908EBEA" w14:textId="77777777" w:rsidR="00770E6D" w:rsidRDefault="00770E6D">
            <w:pPr>
              <w:pStyle w:val="Tre"/>
              <w:widowControl/>
              <w:spacing w:line="276" w:lineRule="auto"/>
              <w:ind w:left="442" w:right="181" w:hanging="227"/>
              <w:jc w:val="both"/>
              <w:rPr>
                <w:rFonts w:ascii="Calibri" w:eastAsia="Times New Roman" w:hAnsi="Calibri" w:cs="Calibri"/>
                <w:sz w:val="21"/>
                <w:szCs w:val="21"/>
              </w:rPr>
            </w:pPr>
            <w:r>
              <w:rPr>
                <w:rStyle w:val="Brak"/>
                <w:rFonts w:ascii="Calibri" w:hAnsi="Calibri"/>
                <w:sz w:val="21"/>
              </w:rPr>
              <w:t xml:space="preserve">3. </w:t>
            </w:r>
            <w:r>
              <w:rPr>
                <w:rFonts w:ascii="Calibri" w:hAnsi="Calibri"/>
                <w:sz w:val="21"/>
              </w:rPr>
              <w:t>Lipińska A., Wiśniewska-Leśków S., Szczepankiewicz Z. English for Medical Sciences. MedPharm Polska, 2023.</w:t>
            </w:r>
          </w:p>
          <w:p w14:paraId="464F54CA" w14:textId="77777777" w:rsidR="00770E6D" w:rsidRDefault="00770E6D">
            <w:pPr>
              <w:pStyle w:val="Tre"/>
              <w:widowControl/>
              <w:spacing w:line="276" w:lineRule="auto"/>
              <w:ind w:left="442" w:right="181" w:hanging="227"/>
              <w:jc w:val="both"/>
              <w:rPr>
                <w:rFonts w:ascii="Calibri" w:eastAsia="Times New Roman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4. McCathy M., O’Dell F. Academic Vocabulary in Use. Cambridge University Press. 2011.</w:t>
            </w:r>
          </w:p>
          <w:p w14:paraId="6C749702" w14:textId="77777777" w:rsidR="00770E6D" w:rsidRDefault="00770E6D">
            <w:pPr>
              <w:pStyle w:val="TableParagraph"/>
              <w:spacing w:line="276" w:lineRule="auto"/>
              <w:ind w:left="442" w:right="181" w:hanging="227"/>
              <w:jc w:val="both"/>
              <w:rPr>
                <w:rFonts w:asciiTheme="minorHAnsi" w:eastAsiaTheme="majorEastAsia" w:hAnsiTheme="minorHAnsi" w:cstheme="minorHAnsi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5. Publications and original teaching materials.</w:t>
            </w:r>
          </w:p>
        </w:tc>
      </w:tr>
    </w:tbl>
    <w:p w14:paraId="479B5D86" w14:textId="77777777" w:rsidR="00770E6D" w:rsidRDefault="00770E6D" w:rsidP="00933725">
      <w:pPr>
        <w:pStyle w:val="Nagwek2"/>
        <w:shd w:val="clear" w:color="auto" w:fill="auto"/>
        <w:snapToGrid w:val="0"/>
        <w:spacing w:before="120" w:after="120" w:line="276" w:lineRule="auto"/>
        <w:ind w:left="1134" w:right="544" w:hanging="6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2E5FC289" w14:textId="77777777" w:rsidR="00770E6D" w:rsidRDefault="00770E6D" w:rsidP="00933725">
      <w:pPr>
        <w:pStyle w:val="TableParagraph"/>
        <w:numPr>
          <w:ilvl w:val="1"/>
          <w:numId w:val="5"/>
        </w:numPr>
        <w:snapToGrid w:val="0"/>
        <w:spacing w:line="276" w:lineRule="auto"/>
        <w:ind w:left="851" w:hanging="4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2AB6C7FB" w14:textId="77777777" w:rsidR="00770E6D" w:rsidRDefault="00770E6D" w:rsidP="00933725">
      <w:pPr>
        <w:spacing w:line="276" w:lineRule="auto"/>
        <w:ind w:left="851" w:hanging="425"/>
        <w:rPr>
          <w:rStyle w:val="Brak"/>
          <w:rFonts w:ascii="Calibri" w:hAnsi="Calibri" w:cs="Calibri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>
        <w:rPr>
          <w:rStyle w:val="Brak"/>
          <w:rFonts w:ascii="Calibri" w:eastAsiaTheme="majorEastAsia" w:hAnsi="Calibri"/>
          <w:sz w:val="24"/>
        </w:rPr>
        <w:t>To expand knowledge of vocabulary relevant to the field of study.</w:t>
      </w:r>
    </w:p>
    <w:p w14:paraId="4122A33A" w14:textId="77777777" w:rsidR="00770E6D" w:rsidRDefault="00770E6D" w:rsidP="00933725">
      <w:pPr>
        <w:spacing w:line="276" w:lineRule="auto"/>
        <w:ind w:left="851" w:hanging="425"/>
        <w:rPr>
          <w:rStyle w:val="Brak"/>
          <w:rFonts w:ascii="Calibri" w:hAnsi="Calibri" w:cs="Calibri"/>
          <w:sz w:val="24"/>
          <w:szCs w:val="24"/>
        </w:rPr>
      </w:pPr>
      <w:r>
        <w:rPr>
          <w:rStyle w:val="Brak"/>
          <w:rFonts w:ascii="Calibri" w:eastAsiaTheme="majorEastAsia" w:hAnsi="Calibri"/>
          <w:b/>
          <w:sz w:val="24"/>
        </w:rPr>
        <w:t>O2.</w:t>
      </w:r>
      <w:r>
        <w:rPr>
          <w:rStyle w:val="Brak"/>
          <w:rFonts w:ascii="Calibri" w:eastAsiaTheme="majorEastAsia" w:hAnsi="Calibri"/>
          <w:sz w:val="24"/>
        </w:rPr>
        <w:t xml:space="preserve"> To develop and further enhance language competences for professional purposes.</w:t>
      </w:r>
    </w:p>
    <w:p w14:paraId="68DCC701" w14:textId="77777777" w:rsidR="00770E6D" w:rsidRDefault="00770E6D" w:rsidP="00933725">
      <w:pPr>
        <w:pStyle w:val="TableParagraph"/>
        <w:spacing w:line="276" w:lineRule="auto"/>
        <w:ind w:left="851" w:hanging="425"/>
        <w:rPr>
          <w:rFonts w:asciiTheme="minorHAnsi" w:hAnsiTheme="minorHAnsi" w:cstheme="minorHAnsi"/>
          <w:b/>
          <w:iCs/>
          <w:color w:val="000000" w:themeColor="text1"/>
        </w:rPr>
      </w:pPr>
      <w:r>
        <w:rPr>
          <w:rStyle w:val="Brak"/>
          <w:rFonts w:ascii="Calibri" w:eastAsiaTheme="majorEastAsia" w:hAnsi="Calibri"/>
          <w:b/>
          <w:sz w:val="24"/>
        </w:rPr>
        <w:lastRenderedPageBreak/>
        <w:t>O3.</w:t>
      </w:r>
      <w:r>
        <w:rPr>
          <w:rStyle w:val="Brak"/>
          <w:rFonts w:ascii="Calibri" w:eastAsiaTheme="majorEastAsia" w:hAnsi="Calibri"/>
          <w:sz w:val="24"/>
        </w:rPr>
        <w:t xml:space="preserve"> To develop the ability to critically evaluate received information and content.</w:t>
      </w:r>
    </w:p>
    <w:p w14:paraId="78CB5085" w14:textId="77777777" w:rsidR="00770E6D" w:rsidRDefault="00770E6D" w:rsidP="00770E6D">
      <w:pPr>
        <w:pStyle w:val="TableParagraph"/>
        <w:numPr>
          <w:ilvl w:val="1"/>
          <w:numId w:val="5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14:paraId="2ADCF262" w14:textId="77777777" w:rsidR="00770E6D" w:rsidRDefault="00770E6D" w:rsidP="00933725">
      <w:pPr>
        <w:pStyle w:val="TableParagraph"/>
        <w:spacing w:before="120" w:after="60" w:line="276" w:lineRule="auto"/>
        <w:ind w:left="284"/>
        <w:rPr>
          <w:rStyle w:val="Brak"/>
          <w:iCs/>
        </w:rPr>
      </w:pPr>
      <w:r>
        <w:rPr>
          <w:rStyle w:val="Brak"/>
          <w:rFonts w:asciiTheme="minorHAnsi" w:hAnsiTheme="minorHAnsi" w:cstheme="minorHAnsi"/>
          <w:b/>
          <w:sz w:val="24"/>
        </w:rPr>
        <w:t>Lexical content - specialist vocabulary:</w:t>
      </w:r>
    </w:p>
    <w:p w14:paraId="794B5B03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eastAsia="Arial Unicode MS"/>
          <w:bCs/>
          <w:color w:val="000000"/>
          <w:kern w:val="3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1. Nursing profession: e.g. education and career development, workplaces, and scope of responsibilities</w:t>
      </w:r>
    </w:p>
    <w:p w14:paraId="5AEF71E2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2. Hospital care: e.g. admission of accident and emergency patients, scheduled admissions with referral, basic ambulance equipment, hospital staff, and medical abbreviations</w:t>
      </w:r>
    </w:p>
    <w:p w14:paraId="2EF0C53E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 xml:space="preserve">3. Pharmacology: e.g. basic types of medications, medication dosage, and monitoring of side effects </w:t>
      </w:r>
    </w:p>
    <w:p w14:paraId="65CBA2B4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4. Nursing specialisations – Ophthalmology: e.g. human eye anatomy and physiology, and common eye disorders</w:t>
      </w:r>
    </w:p>
    <w:p w14:paraId="502DC2A9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5. Nursing specialisations – Dermatology: e.g. skin anatomy, description and assessment of skin conditions and diseases, and pain assessment</w:t>
      </w:r>
    </w:p>
    <w:p w14:paraId="06919D1F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6. Nursing specialisations – Oncology: e.g. stages of cancer development and care of terminally ill patients</w:t>
      </w:r>
    </w:p>
    <w:p w14:paraId="1B456BEE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7. Nursing specialisations – Gastroenterology: e.g. diagnostic tests and procedures, and human digestive system anatomy</w:t>
      </w:r>
    </w:p>
    <w:p w14:paraId="514A4FBE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8. Nursing specialisations – Cardiology: e.g. heart function, cardiovascular diseases and their treatment, and electrocardiogram (ECG) examination</w:t>
      </w:r>
    </w:p>
    <w:p w14:paraId="2AE21466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9. Nursing specialisations – Surgery: e.g. basic operating room equipment, preoperative patient preparation, postoperative care, and possible complications</w:t>
      </w:r>
    </w:p>
    <w:p w14:paraId="3E3567DE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10. Nursing specialisations – Psychiatry: e.g. patient care, interpretation of diagnostic test results, and common mental disorders and their symptoms</w:t>
      </w:r>
    </w:p>
    <w:p w14:paraId="21DE8F2F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11. Viral diseases: e.g. modes of disease transmission, stages of illness, isolation procedures, and major pandemics</w:t>
      </w:r>
    </w:p>
    <w:p w14:paraId="7227C840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12. Post-hospital patient care: e.g. scheduling appointments with specialists, and cooperation between nurses and attending physicians</w:t>
      </w:r>
    </w:p>
    <w:p w14:paraId="7B3A38B5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13. First aid: e.g. cardiopulmonary resuscitation (CPR), vital signs, and procedures in health- and life-threatening emergencies</w:t>
      </w:r>
    </w:p>
    <w:p w14:paraId="039E6288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14. Diagnostic imaging: e.g. description and purpose of basic imaging examinations, including computed tomography (CT), magnetic resonance imaging (MRI), and mammography; informed patient consent for diagnostic procedures</w:t>
      </w:r>
    </w:p>
    <w:p w14:paraId="6E36A8BC" w14:textId="77777777" w:rsidR="00770E6D" w:rsidRDefault="00770E6D" w:rsidP="00933725">
      <w:pPr>
        <w:spacing w:line="276" w:lineRule="auto"/>
        <w:ind w:left="567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15. Medical research: e.g. latest scientific discoveries and advances in medicine</w:t>
      </w:r>
    </w:p>
    <w:p w14:paraId="41F43061" w14:textId="77777777" w:rsidR="00770E6D" w:rsidRDefault="00770E6D" w:rsidP="00933725">
      <w:pPr>
        <w:spacing w:before="120" w:after="60" w:line="276" w:lineRule="auto"/>
        <w:ind w:left="284" w:right="266"/>
        <w:jc w:val="both"/>
        <w:rPr>
          <w:rFonts w:asciiTheme="minorHAnsi" w:eastAsia="Arial Unicode MS" w:hAnsiTheme="minorHAnsi" w:cstheme="minorHAnsi"/>
          <w:b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b/>
          <w:color w:val="000000"/>
          <w:kern w:val="3"/>
          <w:sz w:val="24"/>
          <w:bdr w:val="none" w:sz="0" w:space="0" w:color="auto" w:frame="1"/>
        </w:rPr>
        <w:t>Language functions</w:t>
      </w:r>
    </w:p>
    <w:p w14:paraId="4FF0CB49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describing visual information: language used to describe diagrams, graphs, and tables</w:t>
      </w:r>
    </w:p>
    <w:p w14:paraId="63B38563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using expressions to support the main idea of a lecture or text (e.g. providing examples and definitions)</w:t>
      </w:r>
    </w:p>
    <w:p w14:paraId="791106F2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making and delivering presentations</w:t>
      </w:r>
    </w:p>
    <w:p w14:paraId="1D4465E8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describing processes and methods</w:t>
      </w:r>
    </w:p>
    <w:p w14:paraId="64062FA6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classifying</w:t>
      </w:r>
    </w:p>
    <w:p w14:paraId="5C5EE040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lastRenderedPageBreak/>
        <w:t>expressing facts and opinions</w:t>
      </w:r>
    </w:p>
    <w:p w14:paraId="3ECDD523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making comparisons</w:t>
      </w:r>
    </w:p>
    <w:p w14:paraId="79766A0A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expressing causes and effects</w:t>
      </w:r>
    </w:p>
    <w:p w14:paraId="4ECF0907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evaluating and assessing</w:t>
      </w:r>
    </w:p>
    <w:p w14:paraId="779A3412" w14:textId="77777777" w:rsidR="00770E6D" w:rsidRDefault="00770E6D" w:rsidP="00933725">
      <w:pPr>
        <w:pStyle w:val="Akapitzlist"/>
        <w:numPr>
          <w:ilvl w:val="2"/>
          <w:numId w:val="6"/>
        </w:numPr>
        <w:spacing w:line="276" w:lineRule="auto"/>
        <w:ind w:left="709" w:right="264" w:hanging="283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writing various text types, e.g. reports, instructions, and notes</w:t>
      </w:r>
    </w:p>
    <w:p w14:paraId="71CC9145" w14:textId="77777777" w:rsidR="00770E6D" w:rsidRDefault="00770E6D" w:rsidP="00770E6D">
      <w:pPr>
        <w:spacing w:before="120" w:after="60" w:line="276" w:lineRule="auto"/>
        <w:ind w:left="709" w:right="266"/>
        <w:jc w:val="both"/>
        <w:rPr>
          <w:rFonts w:asciiTheme="minorHAnsi" w:eastAsia="Arial Unicode MS" w:hAnsiTheme="minorHAnsi" w:cstheme="minorHAnsi"/>
          <w:b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b/>
          <w:color w:val="000000"/>
          <w:kern w:val="3"/>
          <w:sz w:val="24"/>
          <w:bdr w:val="none" w:sz="0" w:space="0" w:color="auto" w:frame="1"/>
        </w:rPr>
        <w:t>Grammatical content</w:t>
      </w:r>
    </w:p>
    <w:p w14:paraId="4FEDF249" w14:textId="77777777" w:rsidR="00770E6D" w:rsidRDefault="00770E6D" w:rsidP="00933725">
      <w:pPr>
        <w:spacing w:line="276" w:lineRule="auto"/>
        <w:ind w:left="426" w:right="264"/>
        <w:jc w:val="both"/>
        <w:rPr>
          <w:rFonts w:asciiTheme="minorHAnsi" w:eastAsia="Arial Unicode MS" w:hAnsiTheme="minorHAnsi" w:cstheme="minorHAnsi"/>
          <w:bCs/>
          <w:iCs/>
          <w:color w:val="000000"/>
          <w:kern w:val="3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kern w:val="3"/>
          <w:sz w:val="24"/>
          <w:bdr w:val="none" w:sz="0" w:space="0" w:color="auto" w:frame="1"/>
        </w:rPr>
        <w:t>Revision and consolidation of key grammatical structures in practical and field-specific contexts</w:t>
      </w:r>
    </w:p>
    <w:p w14:paraId="77577228" w14:textId="5664053F" w:rsidR="00770E6D" w:rsidRPr="00933725" w:rsidRDefault="00770E6D" w:rsidP="00933725">
      <w:pPr>
        <w:pStyle w:val="Akapitzlist"/>
        <w:numPr>
          <w:ilvl w:val="1"/>
          <w:numId w:val="5"/>
        </w:numPr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33725"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770E6D" w14:paraId="267EDD82" w14:textId="77777777" w:rsidTr="00770E6D">
        <w:trPr>
          <w:trHeight w:val="980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70C37252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5B57E" w14:textId="77777777" w:rsidR="00770E6D" w:rsidRP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06670" w14:textId="77777777" w:rsidR="00770E6D" w:rsidRP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6B368AFC" w14:textId="77777777" w:rsidR="00770E6D" w:rsidRP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6C0496B8" w14:textId="77777777" w:rsidR="00770E6D" w:rsidRDefault="00770E6D" w:rsidP="00770E6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70E6D" w14:paraId="04BFBF6B" w14:textId="77777777" w:rsidTr="00770E6D">
        <w:trPr>
          <w:trHeight w:val="282"/>
          <w:jc w:val="center"/>
        </w:trPr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07171086" w14:textId="77777777" w:rsidR="00770E6D" w:rsidRDefault="00770E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K01.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1ABF0" w14:textId="77777777" w:rsidR="00770E6D" w:rsidRPr="00770E6D" w:rsidRDefault="00770E6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="Calibri" w:eastAsiaTheme="majorEastAsia" w:hAnsi="Calibri"/>
                <w:sz w:val="21"/>
              </w:rPr>
              <w:t>demonstrates knowledge of specialist terminology related to the field of study at the B2+ level according to the CEFR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DE60F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14:paraId="4B1F29E9" w14:textId="77777777" w:rsidR="00770E6D" w:rsidRDefault="00770E6D" w:rsidP="00770E6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770E6D" w14:paraId="10905464" w14:textId="77777777" w:rsidTr="00770E6D">
        <w:trPr>
          <w:trHeight w:val="285"/>
          <w:jc w:val="center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  <w:hideMark/>
          </w:tcPr>
          <w:p w14:paraId="0597B8C6" w14:textId="77777777" w:rsidR="00770E6D" w:rsidRDefault="00770E6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S01.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83157" w14:textId="77777777" w:rsidR="00770E6D" w:rsidRPr="00770E6D" w:rsidRDefault="00770E6D">
            <w:pPr>
              <w:pStyle w:val="TableParagraph"/>
              <w:spacing w:after="40"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Is able to communicate in English at the B2+ level </w:t>
            </w:r>
            <w:r>
              <w:rPr>
                <w:rStyle w:val="Brak"/>
                <w:rFonts w:ascii="Calibri" w:eastAsiaTheme="majorEastAsia" w:hAnsi="Calibri"/>
                <w:color w:val="000000" w:themeColor="text1"/>
                <w:sz w:val="21"/>
              </w:rPr>
              <w:t>according to the CEFR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8CED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A.U21</w:t>
            </w:r>
          </w:p>
        </w:tc>
      </w:tr>
    </w:tbl>
    <w:p w14:paraId="0C023036" w14:textId="77777777" w:rsidR="00770E6D" w:rsidRDefault="00770E6D" w:rsidP="00770E6D">
      <w:pPr>
        <w:pStyle w:val="TableParagraph"/>
        <w:numPr>
          <w:ilvl w:val="1"/>
          <w:numId w:val="5"/>
        </w:numPr>
        <w:snapToGrid w:val="0"/>
        <w:spacing w:before="36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4B003DB7" w14:textId="77777777" w:rsidR="00770E6D" w:rsidRDefault="00770E6D" w:rsidP="00770E6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9795" w:type="dxa"/>
        <w:jc w:val="center"/>
        <w:tblLayout w:type="fixed"/>
        <w:tblLook w:val="04A0" w:firstRow="1" w:lastRow="0" w:firstColumn="1" w:lastColumn="0" w:noHBand="0" w:noVBand="1"/>
      </w:tblPr>
      <w:tblGrid>
        <w:gridCol w:w="2856"/>
        <w:gridCol w:w="2381"/>
        <w:gridCol w:w="2266"/>
        <w:gridCol w:w="2292"/>
      </w:tblGrid>
      <w:tr w:rsidR="00770E6D" w14:paraId="20436FF3" w14:textId="77777777" w:rsidTr="00770E6D">
        <w:trPr>
          <w:jc w:val="center"/>
        </w:trPr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74DD" w14:textId="77777777" w:rsidR="00770E6D" w:rsidRDefault="00770E6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24E5" w14:textId="77777777" w:rsidR="00770E6D" w:rsidRDefault="00770E6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1A2A" w14:textId="77777777" w:rsidR="00770E6D" w:rsidRDefault="00770E6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A736" w14:textId="77777777" w:rsidR="00770E6D" w:rsidRDefault="00770E6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562A92FF" w14:textId="77777777" w:rsidR="00770E6D" w:rsidRDefault="00770E6D" w:rsidP="00770E6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9787" w:type="dxa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2279"/>
      </w:tblGrid>
      <w:tr w:rsidR="00770E6D" w14:paraId="29E4E1C2" w14:textId="77777777" w:rsidTr="00770E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3A5612AF" w14:textId="77777777" w:rsidR="00770E6D" w:rsidRDefault="00770E6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13179972" w14:textId="77777777" w:rsidR="00770E6D" w:rsidRDefault="00770E6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640A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7AE4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83ED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course (LC)</w:t>
            </w:r>
          </w:p>
        </w:tc>
      </w:tr>
      <w:tr w:rsidR="00770E6D" w14:paraId="4F100F25" w14:textId="77777777" w:rsidTr="00770E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4CB58DF7" w14:textId="77777777" w:rsidR="00770E6D" w:rsidRDefault="00770E6D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4294D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815061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F5782C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770E6D" w14:paraId="2B328FB4" w14:textId="77777777" w:rsidTr="00770E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3621CC25" w14:textId="77777777" w:rsidR="00770E6D" w:rsidRDefault="00770E6D">
            <w:pPr>
              <w:pStyle w:val="TableParagraph"/>
              <w:tabs>
                <w:tab w:val="left" w:pos="983"/>
              </w:tabs>
              <w:spacing w:before="40" w:after="4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U01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A168C7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D831E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DBF428" w14:textId="77777777" w:rsidR="00770E6D" w:rsidRDefault="00770E6D">
            <w:pPr>
              <w:pStyle w:val="TableParagraph"/>
              <w:spacing w:before="40" w:after="4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</w:tbl>
    <w:p w14:paraId="4DBFB8D1" w14:textId="77777777" w:rsidR="00770E6D" w:rsidRDefault="00770E6D" w:rsidP="00770E6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 1: form of classes; 2: learning outcomes</w:t>
      </w:r>
    </w:p>
    <w:p w14:paraId="4F220E41" w14:textId="77777777" w:rsidR="00770E6D" w:rsidRDefault="00770E6D" w:rsidP="00770E6D">
      <w:pPr>
        <w:pStyle w:val="TableParagraph"/>
        <w:numPr>
          <w:ilvl w:val="1"/>
          <w:numId w:val="5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Assessment criteria for learning outcomes</w:t>
      </w:r>
    </w:p>
    <w:p w14:paraId="6889B5C4" w14:textId="77777777" w:rsidR="00770E6D" w:rsidRDefault="00770E6D" w:rsidP="00770E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060F1E76" w14:textId="77777777" w:rsidR="00770E6D" w:rsidRDefault="00770E6D" w:rsidP="00770E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34"/>
        <w:gridCol w:w="8128"/>
      </w:tblGrid>
      <w:tr w:rsidR="00770E6D" w14:paraId="05C1F85D" w14:textId="77777777" w:rsidTr="00770E6D">
        <w:trPr>
          <w:trHeight w:val="432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4AD2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055F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770E6D" w14:paraId="639E8F16" w14:textId="77777777" w:rsidTr="00770E6D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BC02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89B8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438E2E63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40965DF0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770E6D" w14:paraId="3DBD8925" w14:textId="77777777" w:rsidTr="00770E6D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2318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4355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16DAF823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lastRenderedPageBreak/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96E0B89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770E6D" w14:paraId="5EC459CF" w14:textId="77777777" w:rsidTr="00770E6D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2C61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lastRenderedPageBreak/>
              <w:t>4.0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5A35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67337C57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D3614AF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770E6D" w14:paraId="2A271726" w14:textId="77777777" w:rsidTr="00770E6D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4B0B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AD9A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0235C72A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4263E0B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770E6D" w14:paraId="206229CB" w14:textId="77777777" w:rsidTr="00770E6D">
        <w:trPr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CD8B" w14:textId="77777777" w:rsidR="00770E6D" w:rsidRDefault="00770E6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24F0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352EE40E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2EFB0E5" w14:textId="77777777" w:rsidR="00770E6D" w:rsidRPr="00770E6D" w:rsidRDefault="00770E6D" w:rsidP="00430283">
            <w:pPr>
              <w:pStyle w:val="Akapitzlist"/>
              <w:widowControl/>
              <w:numPr>
                <w:ilvl w:val="0"/>
                <w:numId w:val="7"/>
              </w:numPr>
              <w:autoSpaceDE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14:paraId="70EA1A19" w14:textId="77777777" w:rsidR="00770E6D" w:rsidRDefault="00770E6D" w:rsidP="00933725">
      <w:pPr>
        <w:pStyle w:val="Nagwek2"/>
        <w:shd w:val="clear" w:color="auto" w:fill="auto"/>
        <w:spacing w:before="240" w:line="276" w:lineRule="auto"/>
        <w:ind w:left="1134" w:right="544" w:hanging="56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770E6D" w14:paraId="5EB72BC2" w14:textId="77777777" w:rsidTr="00770E6D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2A9D" w14:textId="77777777" w:rsidR="00770E6D" w:rsidRDefault="00770E6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7BADA" w14:textId="77777777" w:rsidR="00770E6D" w:rsidRDefault="00770E6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full-time studies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813AA" w14:textId="77777777" w:rsidR="00770E6D" w:rsidRDefault="00770E6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Student workload: part-time studies</w:t>
            </w:r>
          </w:p>
        </w:tc>
      </w:tr>
      <w:tr w:rsidR="00770E6D" w14:paraId="03B8218D" w14:textId="77777777" w:rsidTr="00770E6D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416AADD" w14:textId="77777777" w:rsidR="00770E6D" w:rsidRP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A59DA6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9DE071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770E6D" w14:paraId="270EFAD4" w14:textId="77777777" w:rsidTr="00770E6D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D12C" w14:textId="77777777" w:rsid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4729A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D742E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770E6D" w14:paraId="3452925E" w14:textId="77777777" w:rsidTr="00770E6D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4B962FF" w14:textId="77777777" w:rsidR="00770E6D" w:rsidRP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178B28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90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42520D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770E6D" w14:paraId="39260D99" w14:textId="77777777" w:rsidTr="00770E6D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5EB3A" w14:textId="77777777" w:rsid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DEA0F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60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92110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770E6D" w14:paraId="60D7F9A7" w14:textId="77777777" w:rsidTr="00770E6D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7590" w14:textId="77777777" w:rsidR="00770E6D" w:rsidRP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EBF1F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30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6EFBE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---</w:t>
            </w:r>
          </w:p>
        </w:tc>
      </w:tr>
      <w:tr w:rsidR="00770E6D" w14:paraId="4376C76B" w14:textId="77777777" w:rsidTr="00770E6D">
        <w:trPr>
          <w:trHeight w:val="282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8916D42" w14:textId="77777777" w:rsid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E1964E7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180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40C94A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  <w:tr w:rsidR="00770E6D" w14:paraId="7CA86FB1" w14:textId="77777777" w:rsidTr="00770E6D">
        <w:trPr>
          <w:trHeight w:val="285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3ECD1BCD" w14:textId="77777777" w:rsidR="00770E6D" w:rsidRPr="00770E6D" w:rsidRDefault="00770E6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B06FB2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b/>
                <w:sz w:val="21"/>
              </w:rPr>
              <w:t>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4B9F2E7" w14:textId="77777777" w:rsidR="00770E6D" w:rsidRDefault="00770E6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---</w:t>
            </w:r>
          </w:p>
        </w:tc>
      </w:tr>
    </w:tbl>
    <w:p w14:paraId="64D1C918" w14:textId="77777777" w:rsidR="00770E6D" w:rsidRPr="00641AAE" w:rsidRDefault="00770E6D" w:rsidP="00770E6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  <w:lang w:val="en-US"/>
        </w:rPr>
      </w:pPr>
      <w:r w:rsidRPr="00641AAE">
        <w:rPr>
          <w:rFonts w:asciiTheme="minorHAnsi" w:hAnsiTheme="minorHAnsi" w:cstheme="minorHAnsi"/>
          <w:b/>
          <w:color w:val="000000" w:themeColor="text1"/>
          <w:sz w:val="24"/>
          <w:lang w:val="en-US"/>
        </w:rPr>
        <w:t xml:space="preserve">Approved for delivery </w:t>
      </w:r>
      <w:r w:rsidRPr="00641AAE">
        <w:rPr>
          <w:rFonts w:asciiTheme="minorHAnsi" w:hAnsiTheme="minorHAnsi" w:cstheme="minorHAnsi"/>
          <w:color w:val="000000" w:themeColor="text1"/>
          <w:sz w:val="20"/>
          <w:lang w:val="en-US"/>
        </w:rPr>
        <w:t>(</w:t>
      </w:r>
      <w:r w:rsidR="00641AAE">
        <w:rPr>
          <w:rFonts w:asciiTheme="minorHAnsi" w:hAnsiTheme="minorHAnsi" w:cstheme="minorHAnsi"/>
          <w:color w:val="000000" w:themeColor="text1"/>
          <w:sz w:val="20"/>
        </w:rPr>
        <w:t>date and legible signatures of the instructors teaching the course (class) in the given academic year</w:t>
      </w:r>
      <w:r w:rsidRPr="00641AAE">
        <w:rPr>
          <w:rFonts w:asciiTheme="minorHAnsi" w:hAnsiTheme="minorHAnsi" w:cstheme="minorHAnsi"/>
          <w:color w:val="000000" w:themeColor="text1"/>
          <w:sz w:val="20"/>
          <w:lang w:val="en-US"/>
        </w:rPr>
        <w:t>)</w:t>
      </w:r>
    </w:p>
    <w:p w14:paraId="5F1C77DB" w14:textId="77777777" w:rsidR="00770E6D" w:rsidRDefault="00770E6D" w:rsidP="00933725">
      <w:pPr>
        <w:tabs>
          <w:tab w:val="left" w:leader="dot" w:pos="10206"/>
        </w:tabs>
        <w:snapToGrid w:val="0"/>
        <w:spacing w:before="600" w:after="480" w:line="276" w:lineRule="auto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622EFA1A" w14:textId="77777777" w:rsidR="00BA7ADD" w:rsidRDefault="00BA7ADD"/>
    <w:sectPr w:rsidR="00BA7ADD" w:rsidSect="00770E6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</w:lvl>
    <w:lvl w:ilvl="1" w:tplc="FFFFFFFF">
      <w:start w:val="1"/>
      <w:numFmt w:val="lowerLetter"/>
      <w:lvlText w:val="%2."/>
      <w:lvlJc w:val="left"/>
      <w:pPr>
        <w:ind w:left="1547" w:hanging="360"/>
      </w:pPr>
    </w:lvl>
    <w:lvl w:ilvl="2" w:tplc="FFFFFFFF">
      <w:start w:val="1"/>
      <w:numFmt w:val="lowerRoman"/>
      <w:lvlText w:val="%3."/>
      <w:lvlJc w:val="right"/>
      <w:pPr>
        <w:ind w:left="2267" w:hanging="180"/>
      </w:pPr>
    </w:lvl>
    <w:lvl w:ilvl="3" w:tplc="FFFFFFFF">
      <w:start w:val="1"/>
      <w:numFmt w:val="decimal"/>
      <w:lvlText w:val="%4."/>
      <w:lvlJc w:val="left"/>
      <w:pPr>
        <w:ind w:left="2987" w:hanging="360"/>
      </w:pPr>
    </w:lvl>
    <w:lvl w:ilvl="4" w:tplc="FFFFFFFF">
      <w:start w:val="1"/>
      <w:numFmt w:val="lowerLetter"/>
      <w:lvlText w:val="%5."/>
      <w:lvlJc w:val="left"/>
      <w:pPr>
        <w:ind w:left="3707" w:hanging="360"/>
      </w:pPr>
    </w:lvl>
    <w:lvl w:ilvl="5" w:tplc="FFFFFFFF">
      <w:start w:val="1"/>
      <w:numFmt w:val="lowerRoman"/>
      <w:lvlText w:val="%6."/>
      <w:lvlJc w:val="right"/>
      <w:pPr>
        <w:ind w:left="4427" w:hanging="180"/>
      </w:pPr>
    </w:lvl>
    <w:lvl w:ilvl="6" w:tplc="FFFFFFFF">
      <w:start w:val="1"/>
      <w:numFmt w:val="decimal"/>
      <w:lvlText w:val="%7."/>
      <w:lvlJc w:val="left"/>
      <w:pPr>
        <w:ind w:left="5147" w:hanging="360"/>
      </w:pPr>
    </w:lvl>
    <w:lvl w:ilvl="7" w:tplc="FFFFFFFF">
      <w:start w:val="1"/>
      <w:numFmt w:val="lowerLetter"/>
      <w:lvlText w:val="%8."/>
      <w:lvlJc w:val="left"/>
      <w:pPr>
        <w:ind w:left="5867" w:hanging="360"/>
      </w:pPr>
    </w:lvl>
    <w:lvl w:ilvl="8" w:tplc="FFFFFFFF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</w:lvl>
    <w:lvl w:ilvl="3">
      <w:start w:val="1"/>
      <w:numFmt w:val="decimal"/>
      <w:lvlText w:val="%1.%2.%3.%4."/>
      <w:lvlJc w:val="left"/>
      <w:pPr>
        <w:ind w:left="6090" w:hanging="720"/>
      </w:pPr>
    </w:lvl>
    <w:lvl w:ilvl="4">
      <w:start w:val="1"/>
      <w:numFmt w:val="decimal"/>
      <w:lvlText w:val="%1.%2.%3.%4.%5."/>
      <w:lvlJc w:val="left"/>
      <w:pPr>
        <w:ind w:left="8240" w:hanging="1080"/>
      </w:pPr>
    </w:lvl>
    <w:lvl w:ilvl="5">
      <w:start w:val="1"/>
      <w:numFmt w:val="decimal"/>
      <w:lvlText w:val="%1.%2.%3.%4.%5.%6."/>
      <w:lvlJc w:val="left"/>
      <w:pPr>
        <w:ind w:left="10030" w:hanging="1080"/>
      </w:pPr>
    </w:lvl>
    <w:lvl w:ilvl="6">
      <w:start w:val="1"/>
      <w:numFmt w:val="decimal"/>
      <w:lvlText w:val="%1.%2.%3.%4.%5.%6.%7."/>
      <w:lvlJc w:val="left"/>
      <w:pPr>
        <w:ind w:left="11820" w:hanging="1080"/>
      </w:pPr>
    </w:lvl>
    <w:lvl w:ilvl="7">
      <w:start w:val="1"/>
      <w:numFmt w:val="decimal"/>
      <w:lvlText w:val="%1.%2.%3.%4.%5.%6.%7.%8."/>
      <w:lvlJc w:val="left"/>
      <w:pPr>
        <w:ind w:left="13970" w:hanging="1440"/>
      </w:pPr>
    </w:lvl>
    <w:lvl w:ilvl="8">
      <w:start w:val="1"/>
      <w:numFmt w:val="decimal"/>
      <w:lvlText w:val="%1.%2.%3.%4.%5.%6.%7.%8.%9."/>
      <w:lvlJc w:val="left"/>
      <w:pPr>
        <w:ind w:left="15760" w:hanging="1440"/>
      </w:pPr>
    </w:lvl>
  </w:abstractNum>
  <w:abstractNum w:abstractNumId="5" w15:restartNumberingAfterBreak="0">
    <w:nsid w:val="68C6545D"/>
    <w:multiLevelType w:val="hybridMultilevel"/>
    <w:tmpl w:val="4E00D606"/>
    <w:lvl w:ilvl="0" w:tplc="FFFFFFFF">
      <w:start w:val="1"/>
      <w:numFmt w:val="bullet"/>
      <w:lvlText w:val="•"/>
      <w:lvlJc w:val="left"/>
      <w:pPr>
        <w:ind w:left="1287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C9A6B34">
      <w:start w:val="1"/>
      <w:numFmt w:val="bullet"/>
      <w:lvlText w:val="•"/>
      <w:lvlJc w:val="left"/>
      <w:pPr>
        <w:ind w:left="2727" w:hanging="360"/>
      </w:pPr>
      <w:rPr>
        <w:rFonts w:ascii="Calibri" w:hAnsi="Calibri" w:cs="Times New Roman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AD791E"/>
    <w:multiLevelType w:val="hybridMultilevel"/>
    <w:tmpl w:val="733668F4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B32C4724">
      <w:numFmt w:val="bullet"/>
      <w:lvlText w:val="·"/>
      <w:lvlJc w:val="left"/>
      <w:pPr>
        <w:ind w:left="3050" w:hanging="360"/>
      </w:pPr>
      <w:rPr>
        <w:rFonts w:ascii="Calibri" w:eastAsia="Arial Unicode MS" w:hAnsi="Calibri" w:cs="Calibri" w:hint="default"/>
      </w:rPr>
    </w:lvl>
    <w:lvl w:ilvl="3" w:tplc="0415000F">
      <w:start w:val="1"/>
      <w:numFmt w:val="decimal"/>
      <w:lvlText w:val="%4."/>
      <w:lvlJc w:val="left"/>
      <w:pPr>
        <w:ind w:left="3590" w:hanging="360"/>
      </w:pPr>
    </w:lvl>
    <w:lvl w:ilvl="4" w:tplc="04150019">
      <w:start w:val="1"/>
      <w:numFmt w:val="lowerLetter"/>
      <w:lvlText w:val="%5."/>
      <w:lvlJc w:val="left"/>
      <w:pPr>
        <w:ind w:left="4310" w:hanging="360"/>
      </w:pPr>
    </w:lvl>
    <w:lvl w:ilvl="5" w:tplc="0415001B">
      <w:start w:val="1"/>
      <w:numFmt w:val="lowerRoman"/>
      <w:lvlText w:val="%6."/>
      <w:lvlJc w:val="right"/>
      <w:pPr>
        <w:ind w:left="5030" w:hanging="180"/>
      </w:pPr>
    </w:lvl>
    <w:lvl w:ilvl="6" w:tplc="0415000F">
      <w:start w:val="1"/>
      <w:numFmt w:val="decimal"/>
      <w:lvlText w:val="%7."/>
      <w:lvlJc w:val="left"/>
      <w:pPr>
        <w:ind w:left="5750" w:hanging="360"/>
      </w:pPr>
    </w:lvl>
    <w:lvl w:ilvl="7" w:tplc="04150019">
      <w:start w:val="1"/>
      <w:numFmt w:val="lowerLetter"/>
      <w:lvlText w:val="%8."/>
      <w:lvlJc w:val="left"/>
      <w:pPr>
        <w:ind w:left="6470" w:hanging="360"/>
      </w:pPr>
    </w:lvl>
    <w:lvl w:ilvl="8" w:tplc="0415001B">
      <w:start w:val="1"/>
      <w:numFmt w:val="lowerRoman"/>
      <w:lvlText w:val="%9."/>
      <w:lvlJc w:val="right"/>
      <w:pPr>
        <w:ind w:left="7190" w:hanging="180"/>
      </w:pPr>
    </w:lvl>
  </w:abstractNum>
  <w:num w:numId="1" w16cid:durableId="1324896076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03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7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2502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33140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0305768">
    <w:abstractNumId w:val="5"/>
  </w:num>
  <w:num w:numId="7" w16cid:durableId="160642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41"/>
    <w:rsid w:val="000943A8"/>
    <w:rsid w:val="00436B3A"/>
    <w:rsid w:val="00641AAE"/>
    <w:rsid w:val="00770E6D"/>
    <w:rsid w:val="00785441"/>
    <w:rsid w:val="00933725"/>
    <w:rsid w:val="00BA7ADD"/>
    <w:rsid w:val="00DC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B405"/>
  <w15:chartTrackingRefBased/>
  <w15:docId w15:val="{BA057AAA-1B99-4826-B4D5-FFEF4DD3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0E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E6D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E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E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E6D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E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770E6D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770E6D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770E6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770E6D"/>
  </w:style>
  <w:style w:type="character" w:customStyle="1" w:styleId="Styl1Znak">
    <w:name w:val="Styl1 Znak"/>
    <w:basedOn w:val="Nagwek3Znak"/>
    <w:link w:val="Styl1"/>
    <w:locked/>
    <w:rsid w:val="00770E6D"/>
    <w:rPr>
      <w:rFonts w:ascii="Calibri" w:eastAsiaTheme="majorEastAsia" w:hAnsi="Calibri" w:cstheme="majorBidi"/>
      <w:i/>
      <w:color w:val="1F4D78" w:themeColor="accent1" w:themeShade="7F"/>
      <w:sz w:val="24"/>
      <w:szCs w:val="24"/>
      <w:lang w:eastAsia="en-GB" w:bidi="en-GB"/>
    </w:rPr>
  </w:style>
  <w:style w:type="paragraph" w:customStyle="1" w:styleId="Styl1">
    <w:name w:val="Styl1"/>
    <w:basedOn w:val="Nagwek3"/>
    <w:link w:val="Styl1Znak"/>
    <w:qFormat/>
    <w:rsid w:val="00770E6D"/>
    <w:rPr>
      <w:rFonts w:ascii="Calibri" w:hAnsi="Calibri"/>
      <w:i/>
    </w:rPr>
  </w:style>
  <w:style w:type="paragraph" w:customStyle="1" w:styleId="Tre">
    <w:name w:val="Treść"/>
    <w:rsid w:val="00770E6D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character" w:customStyle="1" w:styleId="Brak">
    <w:name w:val="Brak"/>
    <w:rsid w:val="00770E6D"/>
  </w:style>
  <w:style w:type="table" w:styleId="Tabela-Siatka">
    <w:name w:val="Table Grid"/>
    <w:basedOn w:val="Standardowy"/>
    <w:uiPriority w:val="39"/>
    <w:rsid w:val="00770E6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770E6D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770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1103</Words>
  <Characters>6623</Characters>
  <Application>Microsoft Office Word</Application>
  <DocSecurity>0</DocSecurity>
  <Lines>55</Lines>
  <Paragraphs>15</Paragraphs>
  <ScaleCrop>false</ScaleCrop>
  <Company>Acer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8</cp:revision>
  <dcterms:created xsi:type="dcterms:W3CDTF">2026-06-13T07:27:00Z</dcterms:created>
  <dcterms:modified xsi:type="dcterms:W3CDTF">2026-06-16T06:31:00Z</dcterms:modified>
</cp:coreProperties>
</file>